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4537" w14:textId="77777777" w:rsidR="002034DB" w:rsidRDefault="002034DB" w:rsidP="002034DB">
      <w:pPr>
        <w:pStyle w:val="Textoindependiente"/>
        <w:spacing w:before="33" w:line="259" w:lineRule="auto"/>
        <w:ind w:left="1898" w:right="1895" w:hanging="2"/>
        <w:jc w:val="center"/>
      </w:pPr>
      <w:r>
        <w:t>ESCUELA COLOMBIANA DE INGENIERÍA JULIO GARAVITO LABORATORIO DE FÍSICA MECÁNICA Y DE FLUIDOS 201</w:t>
      </w:r>
      <w:r w:rsidR="005A0A30">
        <w:t>9</w:t>
      </w:r>
      <w:r>
        <w:t xml:space="preserve"> </w:t>
      </w:r>
      <w:r w:rsidR="005A0A30">
        <w:t>–</w:t>
      </w:r>
      <w:r>
        <w:t xml:space="preserve"> 1 Laboratorio No. </w:t>
      </w:r>
      <w:r w:rsidR="005A0A30">
        <w:t>7</w:t>
      </w:r>
      <w:r>
        <w:t xml:space="preserve"> </w:t>
      </w:r>
      <w:r w:rsidR="005A0A30">
        <w:t xml:space="preserve">COEFICIENTE DE ROZAMIENTO DINÁMICO </w:t>
      </w:r>
    </w:p>
    <w:p w14:paraId="306B16EA" w14:textId="77777777" w:rsidR="002034DB" w:rsidRDefault="002034DB" w:rsidP="002034DB">
      <w:pPr>
        <w:pStyle w:val="Textoindependiente"/>
        <w:spacing w:before="33" w:line="259" w:lineRule="auto"/>
        <w:ind w:left="1898" w:right="1895" w:hanging="2"/>
        <w:jc w:val="center"/>
      </w:pPr>
      <w:r w:rsidRPr="00FA49B3">
        <w:t>Maria Paula Sanchez, Michael Perilla</w:t>
      </w:r>
    </w:p>
    <w:p w14:paraId="175AD0DF" w14:textId="77777777" w:rsidR="0078317B" w:rsidRDefault="005A0A30" w:rsidP="005A0A30">
      <w:pPr>
        <w:jc w:val="center"/>
        <w:rPr>
          <w:b/>
          <w:lang w:val="es-ES"/>
        </w:rPr>
      </w:pPr>
      <w:r>
        <w:rPr>
          <w:b/>
          <w:lang w:val="es-ES"/>
        </w:rPr>
        <w:t xml:space="preserve">Resumen </w:t>
      </w:r>
    </w:p>
    <w:p w14:paraId="120BC7E4" w14:textId="77777777" w:rsidR="005A0A30" w:rsidRDefault="005A0A30" w:rsidP="005A0A30">
      <w:pPr>
        <w:jc w:val="center"/>
      </w:pPr>
      <w:r>
        <w:t xml:space="preserve">Cuando un cuerpo se lanza sobre una superficie horizontal, de modo que este se deslice sobre </w:t>
      </w:r>
      <w:r>
        <w:t>é</w:t>
      </w:r>
      <w:r>
        <w:t xml:space="preserve">sta, se observa que el cuerpo se detiene en el transcurso del tiempo. Decimos entonces que el cuerpo se detiene debido a la fuerza de rozamiento </w:t>
      </w:r>
      <w:r w:rsidR="008E1029">
        <w:t>cinética</w:t>
      </w:r>
      <w:r>
        <w:t xml:space="preserve"> o </w:t>
      </w:r>
      <w:r>
        <w:t>dinámica</w:t>
      </w:r>
      <w:r>
        <w:t xml:space="preserve">. </w:t>
      </w:r>
    </w:p>
    <w:p w14:paraId="6900373D" w14:textId="77777777" w:rsidR="005A0A30" w:rsidRDefault="005A0A30" w:rsidP="005A0A30">
      <w:pPr>
        <w:jc w:val="center"/>
      </w:pPr>
    </w:p>
    <w:p w14:paraId="48540EF4" w14:textId="77777777" w:rsidR="005A0A30" w:rsidRPr="007F733F" w:rsidRDefault="007F733F" w:rsidP="007F733F">
      <w:pPr>
        <w:rPr>
          <w:b/>
        </w:rPr>
      </w:pPr>
      <w:r w:rsidRPr="007F733F">
        <w:rPr>
          <w:b/>
        </w:rPr>
        <w:t>OBJETIVO</w:t>
      </w:r>
    </w:p>
    <w:p w14:paraId="5BCE80C7" w14:textId="77777777" w:rsidR="007F733F" w:rsidRDefault="008E1029" w:rsidP="007F733F">
      <w:pPr>
        <w:pStyle w:val="Prrafodelista"/>
        <w:numPr>
          <w:ilvl w:val="0"/>
          <w:numId w:val="3"/>
        </w:numPr>
      </w:pPr>
      <w:r>
        <w:t>Determi</w:t>
      </w:r>
      <w:r w:rsidR="007F733F">
        <w:t xml:space="preserve">nar el coeficiente de rozamiento </w:t>
      </w:r>
      <w:r w:rsidR="007F733F">
        <w:t xml:space="preserve">cinético </w:t>
      </w:r>
      <w:r w:rsidR="007F733F">
        <w:t>entre un bloque de madera con superficies diferentes y la superficie de aluminio de un riel</w:t>
      </w:r>
    </w:p>
    <w:p w14:paraId="1C2F3FD7" w14:textId="77777777" w:rsidR="007F733F" w:rsidRPr="007F733F" w:rsidRDefault="007F733F" w:rsidP="007F733F">
      <w:pPr>
        <w:rPr>
          <w:b/>
        </w:rPr>
      </w:pPr>
      <w:r w:rsidRPr="007F733F">
        <w:rPr>
          <w:b/>
        </w:rPr>
        <w:t xml:space="preserve">MATERIALES </w:t>
      </w:r>
    </w:p>
    <w:p w14:paraId="5BB0E402" w14:textId="77777777" w:rsidR="007F733F" w:rsidRDefault="007F733F" w:rsidP="007F733F">
      <w:pPr>
        <w:pStyle w:val="Prrafodelista"/>
        <w:numPr>
          <w:ilvl w:val="0"/>
          <w:numId w:val="4"/>
        </w:numPr>
      </w:pPr>
      <w:r>
        <w:t>Dos bloques de madera de masas diferentes pero desconocidas</w:t>
      </w:r>
    </w:p>
    <w:p w14:paraId="2C2816D1" w14:textId="77777777" w:rsidR="007F733F" w:rsidRDefault="007F733F" w:rsidP="007F733F">
      <w:pPr>
        <w:pStyle w:val="Prrafodelista"/>
        <w:numPr>
          <w:ilvl w:val="0"/>
          <w:numId w:val="4"/>
        </w:numPr>
      </w:pPr>
      <w:r>
        <w:t>Una polea y cuerda para conectar los bloques</w:t>
      </w:r>
    </w:p>
    <w:p w14:paraId="19000D98" w14:textId="77777777" w:rsidR="007F733F" w:rsidRDefault="007F733F" w:rsidP="007F733F">
      <w:pPr>
        <w:pStyle w:val="Prrafodelista"/>
        <w:numPr>
          <w:ilvl w:val="0"/>
          <w:numId w:val="4"/>
        </w:numPr>
      </w:pPr>
      <w:r>
        <w:t xml:space="preserve">Un metro </w:t>
      </w:r>
    </w:p>
    <w:p w14:paraId="32164681" w14:textId="77777777" w:rsidR="007F733F" w:rsidRDefault="007F733F" w:rsidP="007F733F">
      <w:pPr>
        <w:pStyle w:val="Prrafodelista"/>
        <w:numPr>
          <w:ilvl w:val="0"/>
          <w:numId w:val="4"/>
        </w:numPr>
      </w:pPr>
      <w:r>
        <w:t>Un riel de aluminio</w:t>
      </w:r>
    </w:p>
    <w:p w14:paraId="1B9B84E1" w14:textId="77777777" w:rsidR="007F733F" w:rsidRDefault="008E1029" w:rsidP="007F733F">
      <w:pPr>
        <w:pStyle w:val="Prrafodelista"/>
        <w:numPr>
          <w:ilvl w:val="0"/>
          <w:numId w:val="4"/>
        </w:num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7720041" wp14:editId="5B80908F">
            <wp:simplePos x="0" y="0"/>
            <wp:positionH relativeFrom="column">
              <wp:posOffset>2272665</wp:posOffset>
            </wp:positionH>
            <wp:positionV relativeFrom="paragraph">
              <wp:posOffset>2071370</wp:posOffset>
            </wp:positionV>
            <wp:extent cx="1614170" cy="2152650"/>
            <wp:effectExtent l="0" t="0" r="5080" b="0"/>
            <wp:wrapThrough wrapText="bothSides">
              <wp:wrapPolygon edited="0">
                <wp:start x="0" y="0"/>
                <wp:lineTo x="0" y="21409"/>
                <wp:lineTo x="21413" y="21409"/>
                <wp:lineTo x="2141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3-13 at 7.43.53 AM(4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2096" behindDoc="0" locked="0" layoutInCell="1" allowOverlap="1" wp14:anchorId="62353092" wp14:editId="2D952EED">
            <wp:simplePos x="0" y="0"/>
            <wp:positionH relativeFrom="margin">
              <wp:posOffset>2463165</wp:posOffset>
            </wp:positionH>
            <wp:positionV relativeFrom="paragraph">
              <wp:posOffset>380365</wp:posOffset>
            </wp:positionV>
            <wp:extent cx="1904365" cy="1428750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13 at 7.43.53 AM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F36046D" wp14:editId="6654AAA1">
            <wp:simplePos x="0" y="0"/>
            <wp:positionH relativeFrom="margin">
              <wp:posOffset>5715</wp:posOffset>
            </wp:positionH>
            <wp:positionV relativeFrom="paragraph">
              <wp:posOffset>1987550</wp:posOffset>
            </wp:positionV>
            <wp:extent cx="1981200" cy="22606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13 at 7.43.53 AM(3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/>
                    <a:stretch/>
                  </pic:blipFill>
                  <pic:spPr bwMode="auto">
                    <a:xfrm>
                      <a:off x="0" y="0"/>
                      <a:ext cx="198120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44928" behindDoc="0" locked="0" layoutInCell="1" allowOverlap="1" wp14:anchorId="5922C4F1" wp14:editId="25EA4551">
            <wp:simplePos x="0" y="0"/>
            <wp:positionH relativeFrom="column">
              <wp:posOffset>62865</wp:posOffset>
            </wp:positionH>
            <wp:positionV relativeFrom="paragraph">
              <wp:posOffset>337820</wp:posOffset>
            </wp:positionV>
            <wp:extent cx="1962150" cy="14712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13 at 7.43.53 AM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33F">
        <w:t>Una pesa digital</w:t>
      </w:r>
    </w:p>
    <w:p w14:paraId="38456030" w14:textId="77777777" w:rsidR="008E1029" w:rsidRDefault="008E1029" w:rsidP="007F733F">
      <w:pPr>
        <w:rPr>
          <w:b/>
        </w:rPr>
      </w:pPr>
    </w:p>
    <w:p w14:paraId="5887F0F8" w14:textId="77777777" w:rsidR="00562B33" w:rsidRDefault="00562B33" w:rsidP="007F733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2FF1A8" wp14:editId="7156AE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5965" cy="150431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13 at 7.43.53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44AA2" w14:textId="77777777" w:rsidR="00562B33" w:rsidRPr="007F733F" w:rsidRDefault="007F733F" w:rsidP="007F733F">
      <w:pPr>
        <w:rPr>
          <w:b/>
        </w:rPr>
      </w:pPr>
      <w:r w:rsidRPr="007F733F">
        <w:rPr>
          <w:b/>
        </w:rPr>
        <w:t>DESARROLLO</w:t>
      </w:r>
    </w:p>
    <w:tbl>
      <w:tblPr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60"/>
      </w:tblGrid>
      <w:tr w:rsidR="00562B33" w:rsidRPr="008E1029" w14:paraId="4317C494" w14:textId="77777777" w:rsidTr="003A5E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224F" w14:textId="77777777" w:rsidR="00562B33" w:rsidRPr="008E1029" w:rsidRDefault="00562B33" w:rsidP="003A5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PESO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1B78" w14:textId="77777777" w:rsidR="00562B33" w:rsidRPr="008E1029" w:rsidRDefault="00562B33" w:rsidP="003A5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116</w:t>
            </w:r>
          </w:p>
        </w:tc>
      </w:tr>
      <w:tr w:rsidR="00562B33" w:rsidRPr="008E1029" w14:paraId="607990C1" w14:textId="77777777" w:rsidTr="003A5E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3085" w14:textId="77777777" w:rsidR="00562B33" w:rsidRPr="008E1029" w:rsidRDefault="00562B33" w:rsidP="003A5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PESO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0E20" w14:textId="77777777" w:rsidR="00562B33" w:rsidRPr="008E1029" w:rsidRDefault="00562B33" w:rsidP="003A5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</w:tr>
    </w:tbl>
    <w:p w14:paraId="32B3369F" w14:textId="77777777" w:rsidR="00562B33" w:rsidRDefault="00562B33" w:rsidP="00562B33">
      <w:pPr>
        <w:pStyle w:val="Prrafodelista"/>
        <w:ind w:left="360"/>
      </w:pPr>
    </w:p>
    <w:tbl>
      <w:tblPr>
        <w:tblW w:w="2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199"/>
      </w:tblGrid>
      <w:tr w:rsidR="00562B33" w:rsidRPr="00562B33" w14:paraId="62E7E1C5" w14:textId="77777777" w:rsidTr="00562B33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4AEE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Coeficiente Lija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45C8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0,43290043</w:t>
            </w:r>
          </w:p>
        </w:tc>
      </w:tr>
      <w:tr w:rsidR="00562B33" w:rsidRPr="00562B33" w14:paraId="1841B092" w14:textId="77777777" w:rsidTr="00562B3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33C8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Coeficiente Corcho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B1A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0,47619048</w:t>
            </w:r>
          </w:p>
        </w:tc>
      </w:tr>
    </w:tbl>
    <w:p w14:paraId="2B1F88B6" w14:textId="77777777" w:rsidR="00562B33" w:rsidRDefault="00562B33" w:rsidP="00562B33">
      <w:pPr>
        <w:pStyle w:val="Prrafodelista"/>
        <w:ind w:left="360"/>
      </w:pP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80"/>
        <w:gridCol w:w="1200"/>
      </w:tblGrid>
      <w:tr w:rsidR="00562B33" w:rsidRPr="00562B33" w14:paraId="29129700" w14:textId="77777777" w:rsidTr="00562B3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661" w14:textId="77777777" w:rsidR="00562B33" w:rsidRPr="00562B33" w:rsidRDefault="00562B33" w:rsidP="0056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3665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(A/B) =(N2/N1)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D9B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62B33" w:rsidRPr="00562B33" w14:paraId="4F490319" w14:textId="77777777" w:rsidTr="00562B3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9FDC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Lija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1FC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0,773333333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734B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0,57142857</w:t>
            </w:r>
          </w:p>
        </w:tc>
      </w:tr>
      <w:tr w:rsidR="00562B33" w:rsidRPr="00562B33" w14:paraId="57986125" w14:textId="77777777" w:rsidTr="00562B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C3DA" w14:textId="77777777" w:rsidR="00562B33" w:rsidRPr="00562B33" w:rsidRDefault="00562B33" w:rsidP="00562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Corcho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001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0,773333333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F017" w14:textId="77777777" w:rsidR="00562B33" w:rsidRPr="00562B33" w:rsidRDefault="00562B33" w:rsidP="00562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0,72222222</w:t>
            </w:r>
          </w:p>
        </w:tc>
      </w:tr>
    </w:tbl>
    <w:p w14:paraId="0BD3AA87" w14:textId="77777777" w:rsidR="00562B33" w:rsidRDefault="00562B33" w:rsidP="00562B33">
      <w:pPr>
        <w:pStyle w:val="Prrafodelista"/>
        <w:ind w:left="360"/>
      </w:pPr>
    </w:p>
    <w:p w14:paraId="5241A79A" w14:textId="77777777" w:rsidR="00562B33" w:rsidRDefault="00562B33" w:rsidP="00562B33">
      <w:pPr>
        <w:pStyle w:val="Prrafodelista"/>
        <w:ind w:left="360"/>
      </w:pPr>
    </w:p>
    <w:p w14:paraId="3BC79F61" w14:textId="77777777" w:rsidR="008E1029" w:rsidRDefault="008E1029" w:rsidP="00562B33">
      <w:pPr>
        <w:pStyle w:val="Prrafodelista"/>
        <w:numPr>
          <w:ilvl w:val="0"/>
          <w:numId w:val="8"/>
        </w:numPr>
      </w:pPr>
      <w:r>
        <w:t xml:space="preserve">Lija 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43D8D99" wp14:editId="486DC66D">
            <wp:simplePos x="0" y="0"/>
            <wp:positionH relativeFrom="column">
              <wp:posOffset>2796540</wp:posOffset>
            </wp:positionH>
            <wp:positionV relativeFrom="paragraph">
              <wp:posOffset>681354</wp:posOffset>
            </wp:positionV>
            <wp:extent cx="3600450" cy="2314575"/>
            <wp:effectExtent l="0" t="0" r="0" b="9525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60"/>
        <w:gridCol w:w="1200"/>
      </w:tblGrid>
      <w:tr w:rsidR="008E1029" w:rsidRPr="008E1029" w14:paraId="59ADD236" w14:textId="77777777" w:rsidTr="008E1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D4F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Lija 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E1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Desplazamiento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17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Altura</w:t>
            </w:r>
          </w:p>
        </w:tc>
      </w:tr>
      <w:tr w:rsidR="008E1029" w:rsidRPr="008E1029" w14:paraId="169EDB99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4CB0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EB6D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4,8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BF97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8E1029" w:rsidRPr="008E1029" w14:paraId="08E25CB1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4AF4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72B2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6,9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DA67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8E1029" w:rsidRPr="008E1029" w14:paraId="29BE1EE7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9969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4A4F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9,2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613C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8E1029" w:rsidRPr="008E1029" w14:paraId="68C9BE10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512A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C2E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11,7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E6B7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8E1029" w:rsidRPr="008E1029" w14:paraId="142DC70E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65E0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F1BB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15,9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64FC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8E1029" w:rsidRPr="008E1029" w14:paraId="1AD9E20B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1DB5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766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19,1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47F8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8E1029" w:rsidRPr="008E1029" w14:paraId="0C979052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77AB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B364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B5C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8E1029" w:rsidRPr="008E1029" w14:paraId="545ED106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6026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5AC8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A7B6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8E1029" w:rsidRPr="008E1029" w14:paraId="0F64B89C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C033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4962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FACF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8E1029" w:rsidRPr="008E1029" w14:paraId="6878D621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F13F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B6B0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2545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8E1029" w:rsidRPr="008E1029" w14:paraId="70E4F51C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98CF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41D2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36,54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029B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8E1029" w:rsidRPr="008E1029" w14:paraId="2A1A17D8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164E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6DCC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39,88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258B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8E1029" w:rsidRPr="008E1029" w14:paraId="112F5D03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84D9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4855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43,22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B401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8E1029" w:rsidRPr="008E1029" w14:paraId="3D8545BA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CFA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E833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46,56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BD26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8E1029" w:rsidRPr="008E1029" w14:paraId="3BEECCBD" w14:textId="77777777" w:rsidTr="008E1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D234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E25E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49,9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02F2" w14:textId="77777777" w:rsidR="008E1029" w:rsidRPr="008E1029" w:rsidRDefault="008E1029" w:rsidP="008E1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029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53314BCC" w14:textId="77777777" w:rsidR="008E1029" w:rsidRDefault="008E1029" w:rsidP="008E1029">
      <w:pPr>
        <w:ind w:left="720"/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00"/>
        <w:gridCol w:w="1200"/>
      </w:tblGrid>
      <w:tr w:rsidR="00562B33" w:rsidRPr="00562B33" w14:paraId="5361036F" w14:textId="77777777" w:rsidTr="00562B33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A27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Lija B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2C9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Desplazamiento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6F0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Altura</w:t>
            </w:r>
          </w:p>
        </w:tc>
      </w:tr>
      <w:tr w:rsidR="00562B33" w:rsidRPr="00562B33" w14:paraId="39ACDC08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936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238B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5887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562B33" w:rsidRPr="00562B33" w14:paraId="32663C9F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E01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D39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C7C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562B33" w:rsidRPr="00562B33" w14:paraId="06039A94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734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657B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6,00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F9F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62B33" w:rsidRPr="00562B33" w14:paraId="0C4BEF94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06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AC6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FB4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562B33" w:rsidRPr="00562B33" w14:paraId="61EA5D53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A72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76D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10,10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74B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562B33" w:rsidRPr="00562B33" w14:paraId="7903C2D2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2DBD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9DC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A75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562B33" w:rsidRPr="00562B33" w14:paraId="1F7BB4F3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D9B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284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DF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562B33" w:rsidRPr="00562B33" w14:paraId="69D9AE65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828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597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16,20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0D5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562B33" w:rsidRPr="00562B33" w14:paraId="35EF2278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4DF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6DB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18,30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05A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562B33" w:rsidRPr="00562B33" w14:paraId="4D49846B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30C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44AB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20,30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300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562B33" w:rsidRPr="00562B33" w14:paraId="659C1B88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D61D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D6D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21,74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30A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562B33" w:rsidRPr="00562B33" w14:paraId="2C638CF4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185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4C4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23,64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DEC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562B33" w:rsidRPr="00562B33" w14:paraId="2BEA8A1F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2E82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D7B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25,54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557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562B33" w:rsidRPr="00562B33" w14:paraId="795F0962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985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E34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27,43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71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562B33" w:rsidRPr="00562B33" w14:paraId="3AEC3651" w14:textId="77777777" w:rsidTr="00562B33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DCC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9E2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D17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12EC9FD7" w14:textId="77777777" w:rsidR="00562B33" w:rsidRDefault="00562B33" w:rsidP="008E1029">
      <w:pPr>
        <w:ind w:left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622501" wp14:editId="6E32764C">
            <wp:simplePos x="0" y="0"/>
            <wp:positionH relativeFrom="column">
              <wp:posOffset>2682240</wp:posOffset>
            </wp:positionH>
            <wp:positionV relativeFrom="paragraph">
              <wp:posOffset>-2642870</wp:posOffset>
            </wp:positionV>
            <wp:extent cx="3751262" cy="2471737"/>
            <wp:effectExtent l="0" t="0" r="1905" b="5080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CC07E" w14:textId="77777777" w:rsidR="00562B33" w:rsidRPr="00562B33" w:rsidRDefault="00562B33" w:rsidP="00562B33">
      <w:pPr>
        <w:pStyle w:val="Prrafodelista"/>
        <w:numPr>
          <w:ilvl w:val="0"/>
          <w:numId w:val="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1A7B0F" wp14:editId="1EEFF8EB">
            <wp:simplePos x="0" y="0"/>
            <wp:positionH relativeFrom="column">
              <wp:posOffset>2767965</wp:posOffset>
            </wp:positionH>
            <wp:positionV relativeFrom="paragraph">
              <wp:posOffset>871855</wp:posOffset>
            </wp:positionV>
            <wp:extent cx="3771900" cy="2457450"/>
            <wp:effectExtent l="0" t="0" r="0" b="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Corcho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920"/>
        <w:gridCol w:w="1200"/>
      </w:tblGrid>
      <w:tr w:rsidR="00562B33" w:rsidRPr="00562B33" w14:paraId="23E5DA89" w14:textId="77777777" w:rsidTr="00562B3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5CE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Corcho 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7CBB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Desplazamiento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ECF9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Altura</w:t>
            </w:r>
          </w:p>
        </w:tc>
      </w:tr>
      <w:tr w:rsidR="00562B33" w:rsidRPr="00562B33" w14:paraId="6D89D1E3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779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89B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EB4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562B33" w:rsidRPr="00562B33" w14:paraId="2C60567F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D0E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E2D9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6,40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750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562B33" w:rsidRPr="00562B33" w14:paraId="0D7A2DD4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034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9D0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E0A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62B33" w:rsidRPr="00562B33" w14:paraId="3BFC3D84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C97A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0E4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CC8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562B33" w:rsidRPr="00562B33" w14:paraId="1D47A6B6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C3D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B7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13,60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2D6D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562B33" w:rsidRPr="00562B33" w14:paraId="0B73A337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4E1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78A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F7B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562B33" w:rsidRPr="00562B33" w14:paraId="24B3990F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1AE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999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19,00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D399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562B33" w:rsidRPr="00562B33" w14:paraId="273D99D4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8D5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577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21,30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071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562B33" w:rsidRPr="00562B33" w14:paraId="061524D1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34C2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A8A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25,60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E98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562B33" w:rsidRPr="00562B33" w14:paraId="3022B186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161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6BD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31,50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1A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562B33" w:rsidRPr="00562B33" w14:paraId="625C9E3A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41D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A42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31,28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381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562B33" w:rsidRPr="00562B33" w14:paraId="020CD7DC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1447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F47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34,11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F53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562B33" w:rsidRPr="00562B33" w14:paraId="55FB2385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D21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748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36,93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3EE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562B33" w:rsidRPr="00562B33" w14:paraId="243E8A0E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8BF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7D1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39,76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69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562B33" w:rsidRPr="00562B33" w14:paraId="74567589" w14:textId="77777777" w:rsidTr="00562B33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127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BE0A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42,58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4D9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33E7FC03" w14:textId="77777777" w:rsidR="00562B33" w:rsidRDefault="00562B33" w:rsidP="00562B33">
      <w:pPr>
        <w:pStyle w:val="Prrafodelista"/>
        <w:ind w:left="360"/>
        <w:rPr>
          <w:b/>
        </w:rPr>
      </w:pPr>
    </w:p>
    <w:p w14:paraId="65BBC0A6" w14:textId="77777777" w:rsidR="00562B33" w:rsidRDefault="00562B33" w:rsidP="00562B33">
      <w:pPr>
        <w:pStyle w:val="Prrafodelista"/>
        <w:ind w:left="360"/>
        <w:rPr>
          <w:b/>
        </w:rPr>
      </w:pPr>
    </w:p>
    <w:p w14:paraId="6EDA9E08" w14:textId="77777777" w:rsidR="00562B33" w:rsidRDefault="00562B33" w:rsidP="00562B33">
      <w:pPr>
        <w:pStyle w:val="Prrafodelista"/>
        <w:ind w:left="360"/>
        <w:rPr>
          <w:b/>
        </w:rPr>
      </w:pPr>
    </w:p>
    <w:p w14:paraId="53ED912A" w14:textId="77777777" w:rsidR="00562B33" w:rsidRDefault="00562B33" w:rsidP="00562B33">
      <w:pPr>
        <w:pStyle w:val="Prrafodelista"/>
        <w:ind w:left="360"/>
        <w:rPr>
          <w:b/>
        </w:rPr>
      </w:pPr>
    </w:p>
    <w:p w14:paraId="5BE6E6A0" w14:textId="77777777" w:rsidR="00562B33" w:rsidRDefault="00562B33" w:rsidP="00562B33">
      <w:pPr>
        <w:pStyle w:val="Prrafodelista"/>
        <w:ind w:left="360"/>
        <w:rPr>
          <w:b/>
        </w:rPr>
      </w:pPr>
    </w:p>
    <w:p w14:paraId="442A7752" w14:textId="77777777" w:rsidR="00562B33" w:rsidRDefault="00562B33" w:rsidP="00562B33">
      <w:pPr>
        <w:pStyle w:val="Prrafodelista"/>
        <w:ind w:left="360"/>
        <w:rPr>
          <w:b/>
        </w:rPr>
      </w:pP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920"/>
        <w:gridCol w:w="1200"/>
      </w:tblGrid>
      <w:tr w:rsidR="00562B33" w:rsidRPr="00562B33" w14:paraId="17C86E84" w14:textId="77777777" w:rsidTr="00562B33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D8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Corcho B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B5A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Desplazamiento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673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Altura</w:t>
            </w:r>
          </w:p>
        </w:tc>
      </w:tr>
      <w:tr w:rsidR="00562B33" w:rsidRPr="00562B33" w14:paraId="26AB5CE4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870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356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F2E7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562B33" w:rsidRPr="00562B33" w14:paraId="3581AB7F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608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1D9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53A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562B33" w:rsidRPr="00562B33" w14:paraId="3638A4B5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F6B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7A37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382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62B33" w:rsidRPr="00562B33" w14:paraId="3C3F0BB3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864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1E9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67E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562B33" w:rsidRPr="00562B33" w14:paraId="3A3C8069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9DA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DE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CCF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562B33" w:rsidRPr="00562B33" w14:paraId="01D5713B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18D5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714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939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562B33" w:rsidRPr="00562B33" w14:paraId="1366C267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9D7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4DB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14,40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8AC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562B33" w:rsidRPr="00562B33" w14:paraId="5D242DA8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A7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30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16,80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912D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</w:tr>
      <w:tr w:rsidR="00562B33" w:rsidRPr="00562B33" w14:paraId="5F7EF105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7CB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6DE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18,90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B5DF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562B33" w:rsidRPr="00562B33" w14:paraId="17F8EB3F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1D2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196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20,70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907D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562B33" w:rsidRPr="00562B33" w14:paraId="31078578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8F9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E361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22,67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C612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562B33" w:rsidRPr="00562B33" w14:paraId="1348C181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9C6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77DA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24,74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C58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562B33" w:rsidRPr="00562B33" w14:paraId="76BABDB5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2B08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C27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26,81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88E0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562B33" w:rsidRPr="00562B33" w14:paraId="642DB675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BBC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4784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28,88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496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562B33" w:rsidRPr="00562B33" w14:paraId="46346519" w14:textId="77777777" w:rsidTr="00562B33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9ADE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13DC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30,95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B743" w14:textId="77777777" w:rsidR="00562B33" w:rsidRPr="00562B33" w:rsidRDefault="00562B33" w:rsidP="00562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2B33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63174F2A" w14:textId="77777777" w:rsidR="00562B33" w:rsidRDefault="00562B33" w:rsidP="00562B33">
      <w:pPr>
        <w:pStyle w:val="Prrafodelista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44B5830" wp14:editId="69830F90">
            <wp:simplePos x="0" y="0"/>
            <wp:positionH relativeFrom="column">
              <wp:posOffset>2796540</wp:posOffset>
            </wp:positionH>
            <wp:positionV relativeFrom="paragraph">
              <wp:posOffset>-2316480</wp:posOffset>
            </wp:positionV>
            <wp:extent cx="3676651" cy="2290762"/>
            <wp:effectExtent l="0" t="0" r="0" b="14605"/>
            <wp:wrapNone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4EB5B" w14:textId="77777777" w:rsidR="00562B33" w:rsidRPr="00562B33" w:rsidRDefault="00562B33" w:rsidP="00562B33">
      <w:pPr>
        <w:pStyle w:val="Prrafodelista"/>
        <w:ind w:left="360"/>
        <w:rPr>
          <w:b/>
        </w:rPr>
      </w:pPr>
      <w:bookmarkStart w:id="0" w:name="_GoBack"/>
      <w:bookmarkEnd w:id="0"/>
    </w:p>
    <w:p w14:paraId="3F05C784" w14:textId="77777777" w:rsidR="00562B33" w:rsidRDefault="00562B33" w:rsidP="007F733F">
      <w:pPr>
        <w:rPr>
          <w:b/>
        </w:rPr>
      </w:pPr>
    </w:p>
    <w:p w14:paraId="5BC3FB67" w14:textId="77777777" w:rsidR="007F733F" w:rsidRDefault="007F733F" w:rsidP="007F733F">
      <w:pPr>
        <w:rPr>
          <w:b/>
        </w:rPr>
      </w:pPr>
      <w:r>
        <w:rPr>
          <w:b/>
        </w:rPr>
        <w:t>CONCLUSIONES</w:t>
      </w:r>
    </w:p>
    <w:p w14:paraId="08908034" w14:textId="77777777" w:rsidR="007F733F" w:rsidRPr="007F733F" w:rsidRDefault="007F733F" w:rsidP="007F733F">
      <w:pPr>
        <w:pStyle w:val="Prrafodelista"/>
        <w:numPr>
          <w:ilvl w:val="0"/>
          <w:numId w:val="2"/>
        </w:numPr>
        <w:rPr>
          <w:b/>
        </w:rPr>
      </w:pPr>
      <w:r>
        <w:t>La dirección de la fuerza de rozamiento es opuesta a la del movimiento del cuerpo</w:t>
      </w:r>
      <w:r>
        <w:t xml:space="preserve"> lo que causa que el bloque de madera se detenga en algún momento.</w:t>
      </w:r>
    </w:p>
    <w:p w14:paraId="2A92FFF1" w14:textId="77777777" w:rsidR="007F733F" w:rsidRPr="007F733F" w:rsidRDefault="007F733F" w:rsidP="007F733F">
      <w:pPr>
        <w:pStyle w:val="Prrafodelista"/>
        <w:numPr>
          <w:ilvl w:val="0"/>
          <w:numId w:val="2"/>
        </w:numPr>
        <w:rPr>
          <w:b/>
        </w:rPr>
      </w:pPr>
    </w:p>
    <w:p w14:paraId="64718B1A" w14:textId="77777777" w:rsidR="007F733F" w:rsidRPr="007F733F" w:rsidRDefault="007F733F" w:rsidP="007F733F">
      <w:pPr>
        <w:rPr>
          <w:lang w:val="es-ES"/>
        </w:rPr>
      </w:pPr>
    </w:p>
    <w:sectPr w:rsidR="007F733F" w:rsidRPr="007F7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735"/>
    <w:multiLevelType w:val="hybridMultilevel"/>
    <w:tmpl w:val="3E7807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8B5F77"/>
    <w:multiLevelType w:val="hybridMultilevel"/>
    <w:tmpl w:val="45FEA4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EA1DED"/>
    <w:multiLevelType w:val="hybridMultilevel"/>
    <w:tmpl w:val="9514BE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567D69"/>
    <w:multiLevelType w:val="hybridMultilevel"/>
    <w:tmpl w:val="17DA72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2A0D59"/>
    <w:multiLevelType w:val="hybridMultilevel"/>
    <w:tmpl w:val="69206E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A7AE4"/>
    <w:multiLevelType w:val="hybridMultilevel"/>
    <w:tmpl w:val="20384ABC"/>
    <w:lvl w:ilvl="0" w:tplc="66BA67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5960D9"/>
    <w:multiLevelType w:val="hybridMultilevel"/>
    <w:tmpl w:val="83364DF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52F1B"/>
    <w:multiLevelType w:val="hybridMultilevel"/>
    <w:tmpl w:val="D930C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B51AC"/>
    <w:multiLevelType w:val="hybridMultilevel"/>
    <w:tmpl w:val="F64205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DB"/>
    <w:rsid w:val="002034DB"/>
    <w:rsid w:val="00534C77"/>
    <w:rsid w:val="00562B33"/>
    <w:rsid w:val="005A0A30"/>
    <w:rsid w:val="0078317B"/>
    <w:rsid w:val="007F733F"/>
    <w:rsid w:val="008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BBB4"/>
  <w15:chartTrackingRefBased/>
  <w15:docId w15:val="{FBB51B01-E03D-4D4C-9256-A80AFA51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034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34DB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F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labfimefin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fimef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fimef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fimefi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s-CO" sz="1400" b="0"/>
              <a:t>LIJA</a:t>
            </a:r>
            <a:r>
              <a:rPr lang="es-CO" sz="1400" b="0" baseline="0"/>
              <a:t> A</a:t>
            </a:r>
            <a:endParaRPr lang="es-CO" sz="1400" b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2692038495188102E-2"/>
          <c:y val="0.17634259259259263"/>
          <c:w val="0.89019685039370078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dispRSqr val="0"/>
            <c:dispEq val="1"/>
            <c:trendlineLbl>
              <c:layout>
                <c:manualLayout>
                  <c:x val="-0.26129701490662949"/>
                  <c:y val="-8.5764639508686211E-3"/>
                </c:manualLayout>
              </c:layout>
              <c:numFmt formatCode="General" sourceLinked="0"/>
            </c:trendlineLbl>
          </c:trendline>
          <c:xVal>
            <c:numRef>
              <c:f>Hoja1!$E$10:$E$24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</c:numCache>
            </c:numRef>
          </c:xVal>
          <c:yVal>
            <c:numRef>
              <c:f>Hoja1!$D$10:$D$24</c:f>
              <c:numCache>
                <c:formatCode>General</c:formatCode>
                <c:ptCount val="15"/>
                <c:pt idx="0">
                  <c:v>4.8</c:v>
                </c:pt>
                <c:pt idx="1">
                  <c:v>6.9</c:v>
                </c:pt>
                <c:pt idx="2">
                  <c:v>9.1999999999999993</c:v>
                </c:pt>
                <c:pt idx="3">
                  <c:v>11.7</c:v>
                </c:pt>
                <c:pt idx="4">
                  <c:v>15.9</c:v>
                </c:pt>
                <c:pt idx="5">
                  <c:v>19.100000000000001</c:v>
                </c:pt>
                <c:pt idx="6">
                  <c:v>23.5</c:v>
                </c:pt>
                <c:pt idx="7">
                  <c:v>26</c:v>
                </c:pt>
                <c:pt idx="8">
                  <c:v>30.7</c:v>
                </c:pt>
                <c:pt idx="9">
                  <c:v>33.9</c:v>
                </c:pt>
                <c:pt idx="10">
                  <c:v>36.54</c:v>
                </c:pt>
                <c:pt idx="11">
                  <c:v>39.880000000000003</c:v>
                </c:pt>
                <c:pt idx="12">
                  <c:v>43.22</c:v>
                </c:pt>
                <c:pt idx="13">
                  <c:v>46.56</c:v>
                </c:pt>
                <c:pt idx="14">
                  <c:v>49.9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A1-4748-9F62-7BE21540E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835455"/>
        <c:axId val="843615583"/>
      </c:scatterChart>
      <c:valAx>
        <c:axId val="87483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3615583"/>
        <c:crosses val="autoZero"/>
        <c:crossBetween val="midCat"/>
      </c:valAx>
      <c:valAx>
        <c:axId val="84361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83545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LIJA</a:t>
            </a:r>
            <a:r>
              <a:rPr lang="es-CO" baseline="0"/>
              <a:t> B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2685683607730853"/>
                  <c:y val="-2.055639414711193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Hoja1!$J$10:$J$24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</c:numCache>
            </c:numRef>
          </c:xVal>
          <c:yVal>
            <c:numRef>
              <c:f>Hoja1!$I$10:$I$24</c:f>
              <c:numCache>
                <c:formatCode>0.00</c:formatCode>
                <c:ptCount val="15"/>
                <c:pt idx="0">
                  <c:v>3.4</c:v>
                </c:pt>
                <c:pt idx="1">
                  <c:v>4.9000000000000004</c:v>
                </c:pt>
                <c:pt idx="2">
                  <c:v>6</c:v>
                </c:pt>
                <c:pt idx="3">
                  <c:v>8.6999999999999993</c:v>
                </c:pt>
                <c:pt idx="4">
                  <c:v>10.1</c:v>
                </c:pt>
                <c:pt idx="5">
                  <c:v>11.4</c:v>
                </c:pt>
                <c:pt idx="6">
                  <c:v>13.7</c:v>
                </c:pt>
                <c:pt idx="7">
                  <c:v>16.2</c:v>
                </c:pt>
                <c:pt idx="8">
                  <c:v>18.3</c:v>
                </c:pt>
                <c:pt idx="9">
                  <c:v>20.3</c:v>
                </c:pt>
                <c:pt idx="10">
                  <c:v>21.74</c:v>
                </c:pt>
                <c:pt idx="11">
                  <c:v>23.638181818181799</c:v>
                </c:pt>
                <c:pt idx="12">
                  <c:v>25.5363636363636</c:v>
                </c:pt>
                <c:pt idx="13">
                  <c:v>27.4345454545454</c:v>
                </c:pt>
                <c:pt idx="14">
                  <c:v>29.332727272727301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0A-4218-81C7-ED4D19B73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0509231"/>
        <c:axId val="880506319"/>
      </c:scatterChart>
      <c:valAx>
        <c:axId val="88050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80506319"/>
        <c:crosses val="autoZero"/>
        <c:crossBetween val="midCat"/>
      </c:valAx>
      <c:valAx>
        <c:axId val="88050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80509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CORCHO</a:t>
            </a:r>
            <a:r>
              <a:rPr lang="es-ES" baseline="0"/>
              <a:t> </a:t>
            </a:r>
            <a:r>
              <a:rPr lang="es-ES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154012131994131"/>
                  <c:y val="-1.50637194447079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Hoja1!$O$10:$O$24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</c:numCache>
            </c:numRef>
          </c:xVal>
          <c:yVal>
            <c:numRef>
              <c:f>Hoja1!$N$10:$N$24</c:f>
              <c:numCache>
                <c:formatCode>0.00</c:formatCode>
                <c:ptCount val="15"/>
                <c:pt idx="0">
                  <c:v>4.3</c:v>
                </c:pt>
                <c:pt idx="1">
                  <c:v>6.4</c:v>
                </c:pt>
                <c:pt idx="2">
                  <c:v>8.5</c:v>
                </c:pt>
                <c:pt idx="3">
                  <c:v>11.9</c:v>
                </c:pt>
                <c:pt idx="4">
                  <c:v>13.6</c:v>
                </c:pt>
                <c:pt idx="5">
                  <c:v>15.3</c:v>
                </c:pt>
                <c:pt idx="6">
                  <c:v>19</c:v>
                </c:pt>
                <c:pt idx="7">
                  <c:v>21.3</c:v>
                </c:pt>
                <c:pt idx="8">
                  <c:v>25.6</c:v>
                </c:pt>
                <c:pt idx="9">
                  <c:v>31.5</c:v>
                </c:pt>
                <c:pt idx="10">
                  <c:v>31.28</c:v>
                </c:pt>
                <c:pt idx="11">
                  <c:v>34.105454545454499</c:v>
                </c:pt>
                <c:pt idx="12">
                  <c:v>36.930909090909097</c:v>
                </c:pt>
                <c:pt idx="13">
                  <c:v>39.756363636363602</c:v>
                </c:pt>
                <c:pt idx="14">
                  <c:v>42.5818181818181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67-4F7C-A2C1-04942A325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3284831"/>
        <c:axId val="874832543"/>
      </c:scatterChart>
      <c:valAx>
        <c:axId val="873284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832543"/>
        <c:crosses val="autoZero"/>
        <c:crossBetween val="midCat"/>
      </c:valAx>
      <c:valAx>
        <c:axId val="87483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3284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CORCHO</a:t>
            </a:r>
            <a:r>
              <a:rPr lang="es-ES" baseline="0"/>
              <a:t> </a:t>
            </a:r>
            <a:r>
              <a:rPr lang="es-ES"/>
              <a:t>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792243494139573"/>
                  <c:y val="1.79136898551660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Hoja1!$S$10:$S$24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</c:numCache>
            </c:numRef>
          </c:xVal>
          <c:yVal>
            <c:numRef>
              <c:f>Hoja1!$R$10:$R$24</c:f>
              <c:numCache>
                <c:formatCode>0.00</c:formatCode>
                <c:ptCount val="15"/>
                <c:pt idx="0">
                  <c:v>2.8</c:v>
                </c:pt>
                <c:pt idx="1">
                  <c:v>4.2</c:v>
                </c:pt>
                <c:pt idx="2">
                  <c:v>5.4</c:v>
                </c:pt>
                <c:pt idx="3">
                  <c:v>8.1999999999999993</c:v>
                </c:pt>
                <c:pt idx="4">
                  <c:v>9.8000000000000007</c:v>
                </c:pt>
                <c:pt idx="5">
                  <c:v>11.7</c:v>
                </c:pt>
                <c:pt idx="6">
                  <c:v>14.4</c:v>
                </c:pt>
                <c:pt idx="7">
                  <c:v>16.8</c:v>
                </c:pt>
                <c:pt idx="8">
                  <c:v>18.899999999999999</c:v>
                </c:pt>
                <c:pt idx="9">
                  <c:v>20.7</c:v>
                </c:pt>
                <c:pt idx="10">
                  <c:v>22.6733333333333</c:v>
                </c:pt>
                <c:pt idx="11">
                  <c:v>24.743030303030299</c:v>
                </c:pt>
                <c:pt idx="12">
                  <c:v>26.812727272727201</c:v>
                </c:pt>
                <c:pt idx="13">
                  <c:v>28.8824242424242</c:v>
                </c:pt>
                <c:pt idx="14">
                  <c:v>30.952121212121199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60-411A-8E97-E1A477C14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0512559"/>
        <c:axId val="880505071"/>
      </c:scatterChart>
      <c:valAx>
        <c:axId val="880512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80505071"/>
        <c:crosses val="autoZero"/>
        <c:crossBetween val="midCat"/>
      </c:valAx>
      <c:valAx>
        <c:axId val="88050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8051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paula sanchez</dc:creator>
  <cp:keywords/>
  <dc:description/>
  <cp:lastModifiedBy>maria  paula sanchez</cp:lastModifiedBy>
  <cp:revision>2</cp:revision>
  <dcterms:created xsi:type="dcterms:W3CDTF">2019-03-13T13:04:00Z</dcterms:created>
  <dcterms:modified xsi:type="dcterms:W3CDTF">2019-03-13T13:04:00Z</dcterms:modified>
</cp:coreProperties>
</file>