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le pouvoir collectif des femmes</w:t>
      </w:r>
    </w:p>
    <w:p/>
    <w:p>
      <w:r>
        <w:rPr>
          <w:b/>
        </w:rPr>
        <w:t xml:space="preserve">Organisme : </w:t>
      </w:r>
      <w:r>
        <w:t>Affaires Mondiales Canada</w:t>
      </w:r>
    </w:p>
    <w:p>
      <w:r>
        <w:rPr>
          <w:b/>
        </w:rPr>
        <w:t xml:space="preserve">Numero de projet : </w:t>
      </w:r>
      <w:r>
        <w:t>CA-3-P009160001</w:t>
      </w:r>
    </w:p>
    <w:p>
      <w:r>
        <w:rPr>
          <w:b/>
        </w:rPr>
        <w:t xml:space="preserve">Lieu : </w:t>
      </w:r>
      <w:r>
        <w:t>Amérique N. &amp; C., régional</w:t>
      </w:r>
    </w:p>
    <w:p>
      <w:r>
        <w:rPr>
          <w:b/>
        </w:rPr>
        <w:t xml:space="preserve">Agence executive partenaire : </w:t>
      </w:r>
      <w:r>
        <w:t xml:space="preserve">Just Associates Inc. </w:t>
      </w:r>
    </w:p>
    <w:p>
      <w:r>
        <w:rPr>
          <w:b/>
        </w:rPr>
        <w:t xml:space="preserve">Type de financement : </w:t>
      </w:r>
      <w:r>
        <w:t>Don hors réorganisation de la dette (y compris quasi-dons)</w:t>
      </w:r>
    </w:p>
    <w:p>
      <w:r>
        <w:rPr>
          <w:b/>
        </w:rPr>
        <w:t xml:space="preserve">Dates : </w:t>
      </w:r>
      <w:r>
        <w:t>2022-01-25T00:00:00 au 2026-12-31T00:00:00</w:t>
      </w:r>
    </w:p>
    <w:p>
      <w:r>
        <w:rPr>
          <w:b/>
        </w:rPr>
        <w:t xml:space="preserve">Engagement : </w:t>
      </w:r>
      <w:r>
        <w:t>5000000.00</w:t>
      </w:r>
    </w:p>
    <w:p>
      <w:r>
        <w:rPr>
          <w:b/>
        </w:rPr>
        <w:t xml:space="preserve">Total envoye en $ : </w:t>
      </w:r>
      <w:r>
        <w:t>3042046.5700000003</w:t>
      </w:r>
    </w:p>
    <w:p>
      <w:r>
        <w:rPr>
          <w:b/>
        </w:rPr>
        <w:t xml:space="preserve">Description : </w:t>
      </w:r>
      <w:r>
        <w:t>Le projet vise à améliorer l’égalité des genres et à renforcer l’autonomie des femmes activistes, jeunes et adultes, et de leurs organisations de base. Il soutient les femmes qui défendent les droits de la personne et qui travaillent en première ligne. En outre, il se concentre sur les femmes marginalisées. La majorité d’entre elles sont de jeunes femmes vivant en milieu rural, des militantes pour les droits des personnes LGBTQI et des femmes autochtones, ainsi que leurs organisations de femmes de base. Le projet les aide à renforcer leur capacité à influencer les politiques et les normes pour faire progresser l’égalité des genres dans leurs communautés. Il souligne également l’importance de l’activisme féministe comme force motrice pour influencer et pour changer les politiques et les législations. L’approche combine le perfectionnement en leadership et le développement des capacités des activistes à la création d’alliances entre groupes de mouvements sociaux, l’organisation communautaire, la sécurité des activistes et la défense stratégique des droits.  Les activités du projet comprennent : 1) fourniture de données probantes pour la défense des droits sur les questions et les demandes relatives à la violence sexuelle et à la violence fondée sur le genre à différents niveaux. Il peut s’agir de femmes qui défendent les droits de la personne ou d’intervenants à l’échelle nationale, régionale et mondiale; 2) formation des femmes qui défendent les droits de la personne et d’activistes à la constitution d’alliances, aux stratégies collectives, et aux stratégies de défense des droits; 3) organisation des échanges entre les femmes qui défendent les droits de la personne et les activistes méso-américains et canadiens; 4) élaboration des boîtes à outils et des ressources sur les stratégies médiatiques innovantes et sur les outils de communication; 5) fourniture du matériel d’apprentissage sur l’extractivisme et sur la justice économique en Amérique centrale; 6) organisation de rencontres interrégionales de femmes qui défendent les droits de la personne et de chercheurs sur les industries extractives et sur leur incidence sur les femmes, sur les communautés, sur les territoires et sur l’environnement; 7) fourniture et coordination des cours de leadership stratégique féministe d’Alquimia, un programme de formation pour les femmes dirigeantes autochtones et pour les femmes vivant en milieu rural au Mexique, au Honduras et au Guatemala.  Le projet est mis en œuvre par Just Associates et par la Nobel Women’s Initiative.</w:t>
      </w:r>
    </w:p>
    <w:p>
      <w:pPr>
        <w:pStyle w:val="Heading2"/>
      </w:pPr>
      <w:r>
        <w:t>Transactions</w:t>
      </w:r>
    </w:p>
    <w:p>
      <w:r>
        <w:rPr>
          <w:b/>
        </w:rPr>
        <w:t xml:space="preserve">Date : </w:t>
      </w:r>
      <w:r>
        <w:t>2022-01-25T00:00:00</w:t>
      </w:r>
      <w:r>
        <w:rPr>
          <w:b/>
        </w:rPr>
        <w:t xml:space="preserve">Type : </w:t>
      </w:r>
      <w:r>
        <w:t>Engagement</w:t>
      </w:r>
      <w:r>
        <w:rPr>
          <w:b/>
        </w:rPr>
        <w:t xml:space="preserve"> Montant : </w:t>
      </w:r>
      <w:r>
        <w:t>5000000.00</w:t>
      </w:r>
    </w:p>
    <w:p>
      <w:r>
        <w:rPr>
          <w:b/>
        </w:rPr>
        <w:t xml:space="preserve">Date : </w:t>
      </w:r>
      <w:r>
        <w:t>2022-03-08T00:00:00</w:t>
      </w:r>
      <w:r>
        <w:rPr>
          <w:b/>
        </w:rPr>
        <w:t xml:space="preserve">Type : </w:t>
      </w:r>
      <w:r>
        <w:t>Déboursé</w:t>
      </w:r>
      <w:r>
        <w:rPr>
          <w:b/>
        </w:rPr>
        <w:t xml:space="preserve"> Montant : </w:t>
      </w:r>
      <w:r>
        <w:t>500000.00</w:t>
      </w:r>
    </w:p>
    <w:p>
      <w:r>
        <w:rPr>
          <w:b/>
        </w:rPr>
        <w:t xml:space="preserve">Date : </w:t>
      </w:r>
      <w:r>
        <w:t>2022-11-21T00:00:00</w:t>
      </w:r>
      <w:r>
        <w:rPr>
          <w:b/>
        </w:rPr>
        <w:t xml:space="preserve">Type : </w:t>
      </w:r>
      <w:r>
        <w:t>Déboursé</w:t>
      </w:r>
      <w:r>
        <w:rPr>
          <w:b/>
        </w:rPr>
        <w:t xml:space="preserve"> Montant : </w:t>
      </w:r>
      <w:r>
        <w:t>299044.88</w:t>
      </w:r>
    </w:p>
    <w:p>
      <w:r>
        <w:rPr>
          <w:b/>
        </w:rPr>
        <w:t xml:space="preserve">Date : </w:t>
      </w:r>
      <w:r>
        <w:t>2023-06-30T00:00:00</w:t>
      </w:r>
      <w:r>
        <w:rPr>
          <w:b/>
        </w:rPr>
        <w:t xml:space="preserve">Type : </w:t>
      </w:r>
      <w:r>
        <w:t>Déboursé</w:t>
      </w:r>
      <w:r>
        <w:rPr>
          <w:b/>
        </w:rPr>
        <w:t xml:space="preserve"> Montant : </w:t>
      </w:r>
      <w:r>
        <w:t>633220.28</w:t>
      </w:r>
    </w:p>
    <w:p>
      <w:r>
        <w:rPr>
          <w:b/>
        </w:rPr>
        <w:t xml:space="preserve">Date : </w:t>
      </w:r>
      <w:r>
        <w:t>2023-12-20T00:00:00</w:t>
      </w:r>
      <w:r>
        <w:rPr>
          <w:b/>
        </w:rPr>
        <w:t xml:space="preserve">Type : </w:t>
      </w:r>
      <w:r>
        <w:t>Déboursé</w:t>
      </w:r>
      <w:r>
        <w:rPr>
          <w:b/>
        </w:rPr>
        <w:t xml:space="preserve"> Montant : </w:t>
      </w:r>
      <w:r>
        <w:t>458538.26</w:t>
      </w:r>
    </w:p>
    <w:p>
      <w:r>
        <w:rPr>
          <w:b/>
        </w:rPr>
        <w:t xml:space="preserve">Date : </w:t>
      </w:r>
      <w:r>
        <w:t>2024-06-21T00:00:00</w:t>
      </w:r>
      <w:r>
        <w:rPr>
          <w:b/>
        </w:rPr>
        <w:t xml:space="preserve">Type : </w:t>
      </w:r>
      <w:r>
        <w:t>Déboursé</w:t>
      </w:r>
      <w:r>
        <w:rPr>
          <w:b/>
        </w:rPr>
        <w:t xml:space="preserve"> Montant : </w:t>
      </w:r>
      <w:r>
        <w:t>560460.12</w:t>
      </w:r>
    </w:p>
    <w:p>
      <w:r>
        <w:rPr>
          <w:b/>
        </w:rPr>
        <w:t xml:space="preserve">Date : </w:t>
      </w:r>
      <w:r>
        <w:t>2024-12-16T00:00:00</w:t>
      </w:r>
      <w:r>
        <w:rPr>
          <w:b/>
        </w:rPr>
        <w:t xml:space="preserve">Type : </w:t>
      </w:r>
      <w:r>
        <w:t>Déboursé</w:t>
      </w:r>
      <w:r>
        <w:rPr>
          <w:b/>
        </w:rPr>
        <w:t xml:space="preserve"> Montant : </w:t>
      </w:r>
      <w:r>
        <w:t>590783.03</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