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Isla Maganda : éducation à la paix pour les enfants touchés par les conflits</w:t>
      </w:r>
    </w:p>
    <w:p/>
    <w:p>
      <w:r>
        <w:rPr>
          <w:b/>
        </w:rPr>
        <w:t xml:space="preserve">Organisme : </w:t>
      </w:r>
      <w:r>
        <w:t>Affaires Mondiales Canada</w:t>
      </w:r>
    </w:p>
    <w:p>
      <w:r>
        <w:rPr>
          <w:b/>
        </w:rPr>
        <w:t xml:space="preserve">Numero de projet : </w:t>
      </w:r>
      <w:r>
        <w:t>CA-3-P012185001</w:t>
      </w:r>
    </w:p>
    <w:p>
      <w:r>
        <w:rPr>
          <w:b/>
        </w:rPr>
        <w:t xml:space="preserve">Lieu : </w:t>
      </w:r>
      <w:r/>
    </w:p>
    <w:p>
      <w:r>
        <w:rPr>
          <w:b/>
        </w:rPr>
        <w:t xml:space="preserve">Agence executive partenaire : </w:t>
      </w:r>
      <w:r>
        <w:t xml:space="preserve">Big Bad Boo Studios Inc. </w:t>
      </w:r>
    </w:p>
    <w:p>
      <w:r>
        <w:rPr>
          <w:b/>
        </w:rPr>
        <w:t xml:space="preserve">Type de financement : </w:t>
      </w:r>
      <w:r>
        <w:t>Don hors réorganisation de la dette (y compris quasi-dons)</w:t>
      </w:r>
    </w:p>
    <w:p>
      <w:r>
        <w:rPr>
          <w:b/>
        </w:rPr>
        <w:t xml:space="preserve">Dates : </w:t>
      </w:r>
      <w:r>
        <w:t>2023-11-07T00:00:00 au 2027-08-01T00:00:00</w:t>
      </w:r>
    </w:p>
    <w:p>
      <w:r>
        <w:rPr>
          <w:b/>
        </w:rPr>
        <w:t xml:space="preserve">Engagement : </w:t>
      </w:r>
      <w:r>
        <w:t>3100000.00</w:t>
      </w:r>
    </w:p>
    <w:p>
      <w:r>
        <w:rPr>
          <w:b/>
        </w:rPr>
        <w:t xml:space="preserve">Total envoye en $ : </w:t>
      </w:r>
      <w:r>
        <w:t>144989.0</w:t>
      </w:r>
    </w:p>
    <w:p>
      <w:r>
        <w:rPr>
          <w:b/>
        </w:rPr>
        <w:t xml:space="preserve">Description : </w:t>
      </w:r>
      <w:r>
        <w:t>Ce projet vise à produire et présenter de nouveaux épisodes d’Isla Maganda, un programme de divertissement éducatif conçu pour les Philippines. Ce programme utilise des dessins animés pour éduquer les enfants sur la paix et l’apprentissage social et affectif. L’objectif est d’inculquer des valeurs positives aux élèves de la maternelle à la 3e année, durant les années les plus formatrices de leur développement, en promouvant les éléments fondamentaux de la paix tels que la primauté du droit, l’égalité des genres, la non-violence, l’empathie et la pensée critique. Ce projet vise à améliorer le bien-être des enfants dans les régions touchées par les conflits grâce à la mise en œuvre d’un programme d’éducation à la paix qui tient compte des différences entre les genres. Les activités de ce projet comprennent : 1) lancer une campagne en ligne sur les 20 épisodes existants d’Isla Maganda afin de les faire connaître et susciter un intérêt à leur égard; 2) créer 20 nouveaux épisodes d’Isla Maganda ainsi que des plans de cours connexes; 3) offrir des formations sur le programme aux directeurs d’écoles, aux superviseurs pédagogiques et aux enseignants; 4) distribuer des cahiers d’activités pour les élèves, des guides de l’enseignant, des livres d’histoires d’accompagnement et des clés USB contenant les épisodes de dessins animés aux divisions scolaires; 5) mettre en œuvre le programme pour les élèves en classe. Le projet a pour objectif de toucher 44?000 enfants (dont 50 % de filles) et 5?500 directeurs d’écoles, superviseurs pédagogiques et enseignants dans l’ensemble de la région autonome de Bangsamoro dans le Mindanao musulman ainsi que dans la région adjacente de Lanao del Norte.</w:t>
      </w:r>
    </w:p>
    <w:p>
      <w:pPr>
        <w:pStyle w:val="Heading2"/>
      </w:pPr>
      <w:r>
        <w:t>Transactions</w:t>
      </w:r>
    </w:p>
    <w:p>
      <w:r>
        <w:rPr>
          <w:b/>
        </w:rPr>
        <w:t xml:space="preserve">Date : </w:t>
      </w:r>
      <w:r>
        <w:t>2023-11-07T00:00:00</w:t>
      </w:r>
      <w:r>
        <w:rPr>
          <w:b/>
        </w:rPr>
        <w:t xml:space="preserve">Type : </w:t>
      </w:r>
      <w:r>
        <w:t>Engagement</w:t>
      </w:r>
      <w:r>
        <w:rPr>
          <w:b/>
        </w:rPr>
        <w:t xml:space="preserve"> Montant : </w:t>
      </w:r>
      <w:r>
        <w:t>3100000.00</w:t>
      </w:r>
    </w:p>
    <w:p>
      <w:r>
        <w:rPr>
          <w:b/>
        </w:rPr>
        <w:t xml:space="preserve">Date : </w:t>
      </w:r>
      <w:r>
        <w:t>2024-07-11T00:00:00</w:t>
      </w:r>
      <w:r>
        <w:rPr>
          <w:b/>
        </w:rPr>
        <w:t xml:space="preserve">Type : </w:t>
      </w:r>
      <w:r>
        <w:t>Déboursé</w:t>
      </w:r>
      <w:r>
        <w:rPr>
          <w:b/>
        </w:rPr>
        <w:t xml:space="preserve"> Montant : </w:t>
      </w:r>
      <w:r>
        <w:t>-131248.00</w:t>
      </w:r>
    </w:p>
    <w:p>
      <w:r>
        <w:rPr>
          <w:b/>
        </w:rPr>
        <w:t xml:space="preserve">Date : </w:t>
      </w:r>
      <w:r>
        <w:t>2024-07-11T00:00:00</w:t>
      </w:r>
      <w:r>
        <w:rPr>
          <w:b/>
        </w:rPr>
        <w:t xml:space="preserve">Type : </w:t>
      </w:r>
      <w:r>
        <w:t>Déboursé</w:t>
      </w:r>
      <w:r>
        <w:rPr>
          <w:b/>
        </w:rPr>
        <w:t xml:space="preserve"> Montant : </w:t>
      </w:r>
      <w:r>
        <w:t>131248.00</w:t>
      </w:r>
    </w:p>
    <w:p>
      <w:r>
        <w:rPr>
          <w:b/>
        </w:rPr>
        <w:t xml:space="preserve">Date : </w:t>
      </w:r>
      <w:r>
        <w:t>2024-07-11T00:00:00</w:t>
      </w:r>
      <w:r>
        <w:rPr>
          <w:b/>
        </w:rPr>
        <w:t xml:space="preserve">Type : </w:t>
      </w:r>
      <w:r>
        <w:t>Déboursé</w:t>
      </w:r>
      <w:r>
        <w:rPr>
          <w:b/>
        </w:rPr>
        <w:t xml:space="preserve"> Montant : </w:t>
      </w:r>
      <w:r>
        <w:t>144989.00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