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développement de l'enseignement primaire III - Suivi relatif aux finances et résultats</w:t>
      </w:r>
    </w:p>
    <w:p/>
    <w:p>
      <w:r>
        <w:rPr>
          <w:b/>
        </w:rPr>
        <w:t xml:space="preserve">Organisme : </w:t>
      </w:r>
      <w:r>
        <w:t>Affaires Mondiales Canada</w:t>
      </w:r>
    </w:p>
    <w:p>
      <w:r>
        <w:rPr>
          <w:b/>
        </w:rPr>
        <w:t xml:space="preserve">Numero de projet : </w:t>
      </w:r>
      <w:r>
        <w:t>CA-3-D000389001</w:t>
      </w:r>
    </w:p>
    <w:p>
      <w:r>
        <w:rPr>
          <w:b/>
        </w:rPr>
        <w:t xml:space="preserve">Lieu : </w:t>
      </w:r>
      <w:r/>
    </w:p>
    <w:p>
      <w:r>
        <w:rPr>
          <w:b/>
        </w:rPr>
        <w:t xml:space="preserve">Agence executive partenaire : </w:t>
      </w:r>
      <w:r>
        <w:t xml:space="preserve">Banque asiatique de développement </w:t>
      </w:r>
    </w:p>
    <w:p>
      <w:r>
        <w:rPr>
          <w:b/>
        </w:rPr>
        <w:t xml:space="preserve">Type de financement : </w:t>
      </w:r>
      <w:r>
        <w:t>Don hors réorganisation de la dette (y compris quasi-dons)</w:t>
      </w:r>
    </w:p>
    <w:p>
      <w:r>
        <w:rPr>
          <w:b/>
        </w:rPr>
        <w:t xml:space="preserve">Dates : </w:t>
      </w:r>
      <w:r>
        <w:t>2014-01-30T00:00:00 au 2017-12-31T00:00:00</w:t>
      </w:r>
    </w:p>
    <w:p>
      <w:r>
        <w:rPr>
          <w:b/>
        </w:rPr>
        <w:t xml:space="preserve">Engagement : </w:t>
      </w:r>
      <w:r>
        <w:t>1200000.01</w:t>
      </w:r>
    </w:p>
    <w:p>
      <w:r>
        <w:rPr>
          <w:b/>
        </w:rPr>
        <w:t xml:space="preserve">Total envoye en $ : </w:t>
      </w:r>
      <w:r>
        <w:t>1200000.0</w:t>
      </w:r>
    </w:p>
    <w:p>
      <w:r>
        <w:rPr>
          <w:b/>
        </w:rPr>
        <w:t xml:space="preserve">Description : </w:t>
      </w:r>
      <w:r>
        <w:t>Ce projet vise à renforcer la capacité de gestion du gouvernement du Bangladesh sur le plan des finances, du risque fiduciaire et des résultats dans le cadre de la troisième phase du Programme de développement de l'enseignement primaire. Il s'agit d'un programme échelonné sur cinq ans qui s'adresse aux élèves de la première à la cinquième année du primaire et qui bénéficie du soutien du Canada. Grâce à sa capacité de gestion améliorée, le gouvernement du Bangladesh est de mesure de veiller à ce que les fonds destinés au Programme soient utilisés de façon efficace pour atteindre le résultat escompté : faire en sorte que les filles et les garçons dans tous les districts du Bangladesh aient accès à une éducation de meilleure qualité. Le Canada a par ailleurs financé la deuxième phase du Programme.  Parmi les activités du projet : la fourniture d'une assistance technique pour procéder aux examens fiduciaires trimestriels et annuels de la troisième phase du Programme et la réalisation d'autres activités visant à améliorer la gestion fiduciaire et financière et le suivi des résultats, au besoin.</w:t>
      </w:r>
    </w:p>
    <w:p>
      <w:pPr>
        <w:pStyle w:val="Heading2"/>
      </w:pPr>
      <w:r>
        <w:t>Transactions</w:t>
      </w:r>
    </w:p>
    <w:p>
      <w:r>
        <w:rPr>
          <w:b/>
        </w:rPr>
        <w:t xml:space="preserve">Date : </w:t>
      </w:r>
      <w:r>
        <w:t>2014-01-30T00:00:00</w:t>
      </w:r>
      <w:r>
        <w:rPr>
          <w:b/>
        </w:rPr>
        <w:t xml:space="preserve">Type : </w:t>
      </w:r>
      <w:r>
        <w:t>Engagement</w:t>
      </w:r>
      <w:r>
        <w:rPr>
          <w:b/>
        </w:rPr>
        <w:t xml:space="preserve"> Montant : </w:t>
      </w:r>
      <w:r>
        <w:t>1200000.01</w:t>
      </w:r>
    </w:p>
    <w:p>
      <w:r>
        <w:rPr>
          <w:b/>
        </w:rPr>
        <w:t xml:space="preserve">Date : </w:t>
      </w:r>
      <w:r>
        <w:t>2014-02-04T00:00:00</w:t>
      </w:r>
      <w:r>
        <w:rPr>
          <w:b/>
        </w:rPr>
        <w:t xml:space="preserve">Type : </w:t>
      </w:r>
      <w:r>
        <w:t>Déboursé</w:t>
      </w:r>
      <w:r>
        <w:rPr>
          <w:b/>
        </w:rPr>
        <w:t xml:space="preserve"> Montant : </w:t>
      </w:r>
      <w:r>
        <w:t>500000.00</w:t>
      </w:r>
    </w:p>
    <w:p>
      <w:r>
        <w:rPr>
          <w:b/>
        </w:rPr>
        <w:t xml:space="preserve">Date : </w:t>
      </w:r>
      <w:r>
        <w:t>2015-03-12T00:00:00</w:t>
      </w:r>
      <w:r>
        <w:rPr>
          <w:b/>
        </w:rPr>
        <w:t xml:space="preserve">Type : </w:t>
      </w:r>
      <w:r>
        <w:t>Déboursé</w:t>
      </w:r>
      <w:r>
        <w:rPr>
          <w:b/>
        </w:rPr>
        <w:t xml:space="preserve"> Montant : </w:t>
      </w:r>
      <w:r>
        <w:t>500000.00</w:t>
      </w:r>
    </w:p>
    <w:p>
      <w:r>
        <w:rPr>
          <w:b/>
        </w:rPr>
        <w:t xml:space="preserve">Date : </w:t>
      </w:r>
      <w:r>
        <w:t>2016-03-09T00:00:00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