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Éducation et développement des réfugiés (LIRE)</w:t>
      </w:r>
    </w:p>
    <w:p/>
    <w:p>
      <w:r>
        <w:rPr>
          <w:b/>
        </w:rPr>
        <w:t xml:space="preserve">Organisme : </w:t>
      </w:r>
      <w:r>
        <w:t>Affaires Mondiales Canada</w:t>
      </w:r>
    </w:p>
    <w:p>
      <w:r>
        <w:rPr>
          <w:b/>
        </w:rPr>
        <w:t xml:space="preserve">Numero de projet : </w:t>
      </w:r>
      <w:r>
        <w:t>CA-3-P010575001</w:t>
      </w:r>
    </w:p>
    <w:p>
      <w:r>
        <w:rPr>
          <w:b/>
        </w:rPr>
        <w:t xml:space="preserve">Lieu : </w:t>
      </w:r>
      <w:r/>
    </w:p>
    <w:p>
      <w:r>
        <w:rPr>
          <w:b/>
        </w:rPr>
        <w:t xml:space="preserve">Agence executive partenaire : </w:t>
      </w:r>
      <w:r>
        <w:t xml:space="preserve">Plan International Canada </w:t>
      </w:r>
    </w:p>
    <w:p>
      <w:r>
        <w:rPr>
          <w:b/>
        </w:rPr>
        <w:t xml:space="preserve">Type de financement : </w:t>
      </w:r>
      <w:r>
        <w:t>Don hors réorganisation de la dette (y compris quasi-dons)</w:t>
      </w:r>
    </w:p>
    <w:p>
      <w:r>
        <w:rPr>
          <w:b/>
        </w:rPr>
        <w:t xml:space="preserve">Dates : </w:t>
      </w:r>
      <w:r>
        <w:t>2022-07-22T00:00:00 au 2027-12-31T00:00:00</w:t>
      </w:r>
    </w:p>
    <w:p>
      <w:r>
        <w:rPr>
          <w:b/>
        </w:rPr>
        <w:t xml:space="preserve">Engagement : </w:t>
      </w:r>
      <w:r>
        <w:t>13000000.00</w:t>
      </w:r>
    </w:p>
    <w:p>
      <w:r>
        <w:rPr>
          <w:b/>
        </w:rPr>
        <w:t xml:space="preserve">Total envoye en $ : </w:t>
      </w:r>
      <w:r>
        <w:t>3619080.0</w:t>
      </w:r>
    </w:p>
    <w:p>
      <w:r>
        <w:rPr>
          <w:b/>
        </w:rPr>
        <w:t xml:space="preserve">Description : </w:t>
      </w:r>
      <w:r>
        <w:t>Ce projet vise à améliorer les résultats d'apprentissage équitables et inclusifs pour les enfants et les jeunes vulnérables réfugiés, déplacés, rapatriés et provenant de communautés d'accueil, en particulier les filles, vivant dans des contextes fragiles et conflictuels au Cameroun et au Niger. Le projet renforce des organisations dirigées par des personnes réfugiées et déplacées à l'intérieur (PDI) de leur pays en leur assurant un financement prévisible, en renforçant leurs capacités internes et en créant des réseaux pour défendre le droit à l'éducation des personnes réfugiées, à l'égalité des genres et pour réduire le niveau de pauvreté. Les activités de ce projet comprennent : 1) la réalisation d'évaluations participatives de la capacité institutionnelle des organisations dirigées par des personnes réfugiées et déplacées; 2) des formations en stratégie, sur la prise de décision, sur la gestion financière et sur la mobilisation des ressources; 3) l'octroi de petites subventions pour permettre le développement organisationnel et technique de ces organisations dirigées par des personnes réfugiées et déplacées, en faveur de l`égalité des genres; 4) le renforcement des réseaux pour faciliter un plaidoyer collectif provenant des organisations dirigées par des personnes réfugiées et déplacées, pour un meilleur accès à une éducation inclusive et de qualité. Le projet prévoit atteindre directement près de 40 000 enfants provenant de communautés de réfugiés et d'accueil. Le projet prévoit atteindre indirectement environ 80 000 bénéficiaires, en mettant l'accent sur le soutien des filles et d’autres groupes marginalisés confrontés à des obstacles intersectionnels liés à l'éducation.</w:t>
      </w:r>
    </w:p>
    <w:p>
      <w:pPr>
        <w:pStyle w:val="Heading2"/>
      </w:pPr>
      <w:r>
        <w:t>Transactions</w:t>
      </w:r>
    </w:p>
    <w:p>
      <w:r>
        <w:rPr>
          <w:b/>
        </w:rPr>
        <w:t xml:space="preserve">Date : </w:t>
      </w:r>
      <w:r>
        <w:t>2022-07-22T00:00:00</w:t>
      </w:r>
      <w:r>
        <w:rPr>
          <w:b/>
        </w:rPr>
        <w:t xml:space="preserve">Type : </w:t>
      </w:r>
      <w:r>
        <w:t>Engagement</w:t>
      </w:r>
      <w:r>
        <w:rPr>
          <w:b/>
        </w:rPr>
        <w:t xml:space="preserve"> Montant : </w:t>
      </w:r>
      <w:r>
        <w:t>13000000.00</w:t>
      </w:r>
    </w:p>
    <w:p>
      <w:r>
        <w:rPr>
          <w:b/>
        </w:rPr>
        <w:t xml:space="preserve">Date : </w:t>
      </w:r>
      <w:r>
        <w:t>2022-09-09T00:00:00</w:t>
      </w:r>
      <w:r>
        <w:rPr>
          <w:b/>
        </w:rPr>
        <w:t xml:space="preserve">Type : </w:t>
      </w:r>
      <w:r>
        <w:t>Déboursé</w:t>
      </w:r>
      <w:r>
        <w:rPr>
          <w:b/>
        </w:rPr>
        <w:t xml:space="preserve"> Montant : </w:t>
      </w:r>
      <w:r>
        <w:t>148514.00</w:t>
      </w:r>
    </w:p>
    <w:p>
      <w:r>
        <w:rPr>
          <w:b/>
        </w:rPr>
        <w:t xml:space="preserve">Date : </w:t>
      </w:r>
      <w:r>
        <w:t>2022-09-09T00:00:00</w:t>
      </w:r>
      <w:r>
        <w:rPr>
          <w:b/>
        </w:rPr>
        <w:t xml:space="preserve">Type : </w:t>
      </w:r>
      <w:r>
        <w:t>Déboursé</w:t>
      </w:r>
      <w:r>
        <w:rPr>
          <w:b/>
        </w:rPr>
        <w:t xml:space="preserve"> Montant : </w:t>
      </w:r>
      <w:r>
        <w:t>631768.00</w:t>
      </w:r>
    </w:p>
    <w:p>
      <w:r>
        <w:rPr>
          <w:b/>
        </w:rPr>
        <w:t xml:space="preserve">Date : </w:t>
      </w:r>
      <w:r>
        <w:t>2023-06-28T00:00:00</w:t>
      </w:r>
      <w:r>
        <w:rPr>
          <w:b/>
        </w:rPr>
        <w:t xml:space="preserve">Type : </w:t>
      </w:r>
      <w:r>
        <w:t>Déboursé</w:t>
      </w:r>
      <w:r>
        <w:rPr>
          <w:b/>
        </w:rPr>
        <w:t xml:space="preserve"> Montant : </w:t>
      </w:r>
      <w:r>
        <w:t>673625.00</w:t>
      </w:r>
    </w:p>
    <w:p>
      <w:r>
        <w:rPr>
          <w:b/>
        </w:rPr>
        <w:t xml:space="preserve">Date : </w:t>
      </w:r>
      <w:r>
        <w:t>2023-12-04T00:00:00</w:t>
      </w:r>
      <w:r>
        <w:rPr>
          <w:b/>
        </w:rPr>
        <w:t xml:space="preserve">Type : </w:t>
      </w:r>
      <w:r>
        <w:t>Déboursé</w:t>
      </w:r>
      <w:r>
        <w:rPr>
          <w:b/>
        </w:rPr>
        <w:t xml:space="preserve"> Montant : </w:t>
      </w:r>
      <w:r>
        <w:t>724341.00</w:t>
      </w:r>
    </w:p>
    <w:p>
      <w:r>
        <w:rPr>
          <w:b/>
        </w:rPr>
        <w:t xml:space="preserve">Date : </w:t>
      </w:r>
      <w:r>
        <w:t>2024-05-27T00:00:00</w:t>
      </w:r>
      <w:r>
        <w:rPr>
          <w:b/>
        </w:rPr>
        <w:t xml:space="preserve">Type : </w:t>
      </w:r>
      <w:r>
        <w:t>Déboursé</w:t>
      </w:r>
      <w:r>
        <w:rPr>
          <w:b/>
        </w:rPr>
        <w:t xml:space="preserve"> Montant : </w:t>
      </w:r>
      <w:r>
        <w:t>1440832.00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