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Évaluation de l’impact des interventions de consolidation de la paix au Darfour</w:t>
      </w:r>
    </w:p>
    <w:p/>
    <w:p>
      <w:r>
        <w:rPr>
          <w:b/>
        </w:rPr>
        <w:t xml:space="preserve">Organisme : </w:t>
      </w:r>
      <w:r>
        <w:t>Affaires Mondiales Canada</w:t>
      </w:r>
    </w:p>
    <w:p>
      <w:r>
        <w:rPr>
          <w:b/>
        </w:rPr>
        <w:t xml:space="preserve">Numero de projet : </w:t>
      </w:r>
      <w:r>
        <w:t>CA-3-P011207001</w:t>
      </w:r>
    </w:p>
    <w:p>
      <w:r>
        <w:rPr>
          <w:b/>
        </w:rPr>
        <w:t xml:space="preserve">Lieu : </w:t>
      </w:r>
      <w:r/>
    </w:p>
    <w:p>
      <w:r>
        <w:rPr>
          <w:b/>
        </w:rPr>
        <w:t xml:space="preserve">Agence executive partenaire : </w:t>
      </w:r>
      <w:r>
        <w:t xml:space="preserve">International Initiative for Impact Evaluation (3ie) </w:t>
      </w:r>
    </w:p>
    <w:p>
      <w:r>
        <w:rPr>
          <w:b/>
        </w:rPr>
        <w:t xml:space="preserve">Type de financement : </w:t>
      </w:r>
      <w:r>
        <w:t>Don hors réorganisation de la dette (y compris quasi-dons)</w:t>
      </w:r>
    </w:p>
    <w:p>
      <w:r>
        <w:rPr>
          <w:b/>
        </w:rPr>
        <w:t xml:space="preserve">Dates : </w:t>
      </w:r>
      <w:r>
        <w:t>2022-08-29T00:00:00 au 2025-12-31T00:00:00</w:t>
      </w:r>
    </w:p>
    <w:p>
      <w:r>
        <w:rPr>
          <w:b/>
        </w:rPr>
        <w:t xml:space="preserve">Engagement : </w:t>
      </w:r>
      <w:r>
        <w:t>1632884.41</w:t>
      </w:r>
    </w:p>
    <w:p>
      <w:r>
        <w:rPr>
          <w:b/>
        </w:rPr>
        <w:t xml:space="preserve">Total envoye en $ : </w:t>
      </w:r>
      <w:r>
        <w:t>1632884.4100000001</w:t>
      </w:r>
    </w:p>
    <w:p>
      <w:r>
        <w:rPr>
          <w:b/>
        </w:rPr>
        <w:t xml:space="preserve">Description : </w:t>
      </w:r>
      <w:r>
        <w:t>Le projet vise à soutenir la collecte de données de fin de programme axée sur l’égalité entre les genres afin de produire de nouvelles données probantes sur l’efficacité des initiatives de consolidation de la paix, notamment celles qui visent les femmes et les groupes vulnérables. Le projet porte sur les initiatives soutenues par le Fonds pour la consolidation de la paix (FCP) mises en œuvre par cinq organes de l’ONU, de 2020 à 2022, dans les régions touchées par un conflit au Darfour (Soudan). L’International Initiative for Impact Evaluation (3ie) met en œuvre ce projet au nom du Bureau d’appui à la consolidation de la paix de l’ONU. Les activités du projet comprennent : 1) préparer des questions d’entrevue qualitative et des observations structurées; 2) procéder aux visites pour poser les questions d’entrevue; 3) préparer des sondages à l’intention des ménages et former les enquêteurs à remplir le sondage; 4) assurer le contrôle de la qualité et gérer les données. Le projet s’appuie sur les pratiques de pointe en matière de conception de projet à l’appui d’un programme fondé sur les droits. Les données recueillies seront accessibles au Darfour et ailleurs; elles constitueront ainsi un bien public durable tant sur le plan de l’évaluation de l’impact que des données précises.</w:t>
      </w:r>
    </w:p>
    <w:p>
      <w:pPr>
        <w:pStyle w:val="Heading2"/>
      </w:pPr>
      <w:r>
        <w:t>Transactions</w:t>
      </w:r>
    </w:p>
    <w:p>
      <w:r>
        <w:rPr>
          <w:b/>
        </w:rPr>
        <w:t xml:space="preserve">Date : </w:t>
      </w:r>
      <w:r>
        <w:t>2022-08-29T00:00:00</w:t>
      </w:r>
      <w:r>
        <w:rPr>
          <w:b/>
        </w:rPr>
        <w:t xml:space="preserve">Type : </w:t>
      </w:r>
      <w:r>
        <w:t>Engagement</w:t>
      </w:r>
      <w:r>
        <w:rPr>
          <w:b/>
        </w:rPr>
        <w:t xml:space="preserve"> Montant : </w:t>
      </w:r>
      <w:r>
        <w:t>1632884.41</w:t>
      </w:r>
    </w:p>
    <w:p>
      <w:r>
        <w:rPr>
          <w:b/>
        </w:rPr>
        <w:t xml:space="preserve">Date : </w:t>
      </w:r>
      <w:r>
        <w:t>2022-09-07T00:00:00</w:t>
      </w:r>
      <w:r>
        <w:rPr>
          <w:b/>
        </w:rPr>
        <w:t xml:space="preserve">Type : </w:t>
      </w:r>
      <w:r>
        <w:t>Déboursé</w:t>
      </w:r>
      <w:r>
        <w:rPr>
          <w:b/>
        </w:rPr>
        <w:t xml:space="preserve"> Montant : </w:t>
      </w:r>
      <w:r>
        <w:t>644815.81</w:t>
      </w:r>
    </w:p>
    <w:p>
      <w:r>
        <w:rPr>
          <w:b/>
        </w:rPr>
        <w:t xml:space="preserve">Date : </w:t>
      </w:r>
      <w:r>
        <w:t>2024-08-19T00:00:00</w:t>
      </w:r>
      <w:r>
        <w:rPr>
          <w:b/>
        </w:rPr>
        <w:t xml:space="preserve">Type : </w:t>
      </w:r>
      <w:r>
        <w:t>Déboursé</w:t>
      </w:r>
      <w:r>
        <w:rPr>
          <w:b/>
        </w:rPr>
        <w:t xml:space="preserve"> Montant : </w:t>
      </w:r>
      <w:r>
        <w:t>988068.60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