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Actions par et pour les femmes pour s'adapter au changement climatique</w:t>
      </w:r>
    </w:p>
    <w:p/>
    <w:p>
      <w:r>
        <w:rPr>
          <w:b/>
        </w:rPr>
        <w:t xml:space="preserve">Organisme : </w:t>
      </w:r>
      <w:r>
        <w:t>Affaires Mondiales Canada</w:t>
      </w:r>
    </w:p>
    <w:p>
      <w:r>
        <w:rPr>
          <w:b/>
        </w:rPr>
        <w:t xml:space="preserve">Numero de projet : </w:t>
      </w:r>
      <w:r>
        <w:t>CA-3-P012044001</w:t>
      </w:r>
    </w:p>
    <w:p>
      <w:r>
        <w:rPr>
          <w:b/>
        </w:rPr>
        <w:t xml:space="preserve">Lieu : </w:t>
      </w:r>
      <w:r/>
    </w:p>
    <w:p>
      <w:r>
        <w:rPr>
          <w:b/>
        </w:rPr>
        <w:t xml:space="preserve">Agence executive partenaire : </w:t>
      </w:r>
      <w:r>
        <w:t xml:space="preserve">Fondation Paul Gérin-Lajoie </w:t>
      </w:r>
    </w:p>
    <w:p>
      <w:r>
        <w:rPr>
          <w:b/>
        </w:rPr>
        <w:t xml:space="preserve">Type de financement : </w:t>
      </w:r>
      <w:r>
        <w:t>Don hors réorganisation de la dette (y compris quasi-dons)</w:t>
      </w:r>
    </w:p>
    <w:p>
      <w:r>
        <w:rPr>
          <w:b/>
        </w:rPr>
        <w:t xml:space="preserve">Dates : </w:t>
      </w:r>
      <w:r>
        <w:t>2023-09-25T00:00:00 au 2025-12-31T00:00:00</w:t>
      </w:r>
    </w:p>
    <w:p>
      <w:r>
        <w:rPr>
          <w:b/>
        </w:rPr>
        <w:t xml:space="preserve">Engagement : </w:t>
      </w:r>
      <w:r>
        <w:t>10011255.00</w:t>
      </w:r>
    </w:p>
    <w:p>
      <w:r>
        <w:rPr>
          <w:b/>
        </w:rPr>
        <w:t xml:space="preserve">Total envoye en $ : </w:t>
      </w:r>
      <w:r>
        <w:t>8196253.720000001</w:t>
      </w:r>
    </w:p>
    <w:p>
      <w:r>
        <w:rPr>
          <w:b/>
        </w:rPr>
        <w:t xml:space="preserve">Description : </w:t>
      </w:r>
      <w:r>
        <w:t>Le projet Femmes en action vise à accroître l’adaptation aux changements climatiques des jeunes filles et des femmes vulnérables dans les filières agricoles et forestières, au Sud et Nord Kivu, avec des bénéfices en matière de conservation et restauration de la biodiversité forestière. Les activités de ce projet comprennent 1) aménager et équiper les sites pour les pratiques agricoles et agroforestières intelligentes, face au climat et aux solutions fondées sur la nature de la restauration; 2) former les responsables des aires protégées, leaders communautaires et concessionnaires privés sur la masculinité positive et sur les violences basées sur le genre, ainsi qu’appuyer la mise en place de mécanismes de protection des droits des jeunes femmes et des femmes; 3) fournir un accompagnement technique aux concessions forestières aux communautés locales dans l’élaboration et le suivi de plans de gestion simples priorisant la conservation et la restauration de la biodiversité, et l’appui à l’adaptation aux changements climatiques des jeunes femmes et des femmes. Les bénéficiaires du projet, qui doivent recevoir une formation sur la masculinité positive, s’estiment à plus de 5,000 hommes. À ce nombre s’ajoutent plus de 30,000 membres des ménages, des jeunes femmes et femmes, qui verront leurs conditions de vie et leur sécurité alimentaire s’améliorer. Cinq organisations locales vont bénéficier d’un appui afin qu’elles puissent, au-delà même du projet, encadrer les jeunes femmes et femmes dans la mise en œuvre de solutions fondées sur la nature et s’adapter aux changements climatiques selon des méthodes sensibles au genre.</w:t>
      </w:r>
    </w:p>
    <w:p>
      <w:pPr>
        <w:pStyle w:val="Heading2"/>
      </w:pPr>
      <w:r>
        <w:t>Transactions</w:t>
      </w:r>
    </w:p>
    <w:p>
      <w:r>
        <w:rPr>
          <w:b/>
        </w:rPr>
        <w:t xml:space="preserve">Date : </w:t>
      </w:r>
      <w:r>
        <w:t>2023-09-25T00:00:00</w:t>
      </w:r>
      <w:r>
        <w:rPr>
          <w:b/>
        </w:rPr>
        <w:t xml:space="preserve">Type : </w:t>
      </w:r>
      <w:r>
        <w:t>Engagement</w:t>
      </w:r>
      <w:r>
        <w:rPr>
          <w:b/>
        </w:rPr>
        <w:t xml:space="preserve"> Montant : </w:t>
      </w:r>
      <w:r>
        <w:t>10011255.00</w:t>
      </w:r>
    </w:p>
    <w:p>
      <w:r>
        <w:rPr>
          <w:b/>
        </w:rPr>
        <w:t xml:space="preserve">Date : </w:t>
      </w:r>
      <w:r>
        <w:t>2023-10-03T00:00:00</w:t>
      </w:r>
      <w:r>
        <w:rPr>
          <w:b/>
        </w:rPr>
        <w:t xml:space="preserve">Type : </w:t>
      </w:r>
      <w:r>
        <w:t>Déboursé</w:t>
      </w:r>
      <w:r>
        <w:rPr>
          <w:b/>
        </w:rPr>
        <w:t xml:space="preserve"> Montant : </w:t>
      </w:r>
      <w:r>
        <w:t>3000000.00</w:t>
      </w:r>
    </w:p>
    <w:p>
      <w:r>
        <w:rPr>
          <w:b/>
        </w:rPr>
        <w:t xml:space="preserve">Date : </w:t>
      </w:r>
      <w:r>
        <w:t>2023-10-27T00:00:00</w:t>
      </w:r>
      <w:r>
        <w:rPr>
          <w:b/>
        </w:rPr>
        <w:t xml:space="preserve">Type : </w:t>
      </w:r>
      <w:r>
        <w:t>Déboursé</w:t>
      </w:r>
      <w:r>
        <w:rPr>
          <w:b/>
        </w:rPr>
        <w:t xml:space="preserve"> Montant : </w:t>
      </w:r>
      <w:r>
        <w:t>2195387.00</w:t>
      </w:r>
    </w:p>
    <w:p>
      <w:r>
        <w:rPr>
          <w:b/>
        </w:rPr>
        <w:t xml:space="preserve">Date : </w:t>
      </w:r>
      <w:r>
        <w:t>2024-11-25T00:00:00</w:t>
      </w:r>
      <w:r>
        <w:rPr>
          <w:b/>
        </w:rPr>
        <w:t xml:space="preserve">Type : </w:t>
      </w:r>
      <w:r>
        <w:t>Déboursé</w:t>
      </w:r>
      <w:r>
        <w:rPr>
          <w:b/>
        </w:rPr>
        <w:t xml:space="preserve"> Montant : </w:t>
      </w:r>
      <w:r>
        <w:t>3000866.72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