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Adolescents résilients et autonomes pour le changement et l'action en matière de SDSR</w:t>
      </w:r>
    </w:p>
    <w:p/>
    <w:p>
      <w:r>
        <w:rPr>
          <w:b/>
        </w:rPr>
        <w:t xml:space="preserve">Organisme : </w:t>
      </w:r>
      <w:r>
        <w:t>Affaires Mondiales Canada</w:t>
      </w:r>
    </w:p>
    <w:p>
      <w:r>
        <w:rPr>
          <w:b/>
        </w:rPr>
        <w:t xml:space="preserve">Numero de projet : </w:t>
      </w:r>
      <w:r>
        <w:t>CA-3-P013019001</w:t>
      </w:r>
    </w:p>
    <w:p>
      <w:r>
        <w:rPr>
          <w:b/>
        </w:rPr>
        <w:t xml:space="preserve">Lieu : </w:t>
      </w:r>
      <w:r/>
    </w:p>
    <w:p>
      <w:r>
        <w:rPr>
          <w:b/>
        </w:rPr>
        <w:t xml:space="preserve">Agence executive partenaire : </w:t>
      </w:r>
      <w:r>
        <w:t xml:space="preserve">Plan International Canada </w:t>
      </w:r>
    </w:p>
    <w:p>
      <w:r>
        <w:rPr>
          <w:b/>
        </w:rPr>
        <w:t xml:space="preserve">Type de financement : </w:t>
      </w:r>
      <w:r>
        <w:t>Don hors réorganisation de la dette (y compris quasi-dons)</w:t>
      </w:r>
    </w:p>
    <w:p>
      <w:r>
        <w:rPr>
          <w:b/>
        </w:rPr>
        <w:t xml:space="preserve">Dates : </w:t>
      </w:r>
      <w:r>
        <w:t>2024-03-27T00:00:00 au 2029-12-31T00:00:00</w:t>
      </w:r>
    </w:p>
    <w:p>
      <w:r>
        <w:rPr>
          <w:b/>
        </w:rPr>
        <w:t xml:space="preserve">Engagement : </w:t>
      </w:r>
      <w:r>
        <w:t>9200400.00</w:t>
      </w:r>
    </w:p>
    <w:p>
      <w:r>
        <w:rPr>
          <w:b/>
        </w:rPr>
        <w:t xml:space="preserve">Total envoye en $ : </w:t>
      </w:r>
      <w:r>
        <w:t>1069159.0</w:t>
      </w:r>
    </w:p>
    <w:p>
      <w:r>
        <w:rPr>
          <w:b/>
        </w:rPr>
        <w:t xml:space="preserve">Description : </w:t>
      </w:r>
      <w:r>
        <w:t>Ce projet vise à améliorer la réalisation de la santé et des droits sexuels et reproductifs (SDSR) pour les adolescentes et les jeunes femmes (AJF). Ceci concerne en particulier celles en situation de vulnérabilité, en Bolivie. Les activités de ce projet comprennent: 1) assurer une formation sur la SDSR et des sujets connexes pour renforcer les programmes et initiatives associés; 2) améliorer la capacité des acteurs, des communautés et des institutions concernés en matière de SDSR à créer un changement grâce à un soutien matériel ou technique. Plan International Canada met en œuvre ce projet dans 52 communautés réparties dans 8 municipalités de 4 départements de la Bolivie. Il vise à contribuer à l’engagement du Canada sur 10 ans en matière de santé et de droits dans le monde.</w:t>
      </w:r>
    </w:p>
    <w:p>
      <w:pPr>
        <w:pStyle w:val="Heading2"/>
      </w:pPr>
      <w:r>
        <w:t>Transactions</w:t>
      </w:r>
    </w:p>
    <w:p>
      <w:r>
        <w:rPr>
          <w:b/>
        </w:rPr>
        <w:t xml:space="preserve">Date : </w:t>
      </w:r>
      <w:r>
        <w:t>2024-03-27T00:00:00</w:t>
      </w:r>
      <w:r>
        <w:rPr>
          <w:b/>
        </w:rPr>
        <w:t xml:space="preserve">Type : </w:t>
      </w:r>
      <w:r>
        <w:t>Engagement</w:t>
      </w:r>
      <w:r>
        <w:rPr>
          <w:b/>
        </w:rPr>
        <w:t xml:space="preserve"> Montant : </w:t>
      </w:r>
      <w:r>
        <w:t>9200400.00</w:t>
      </w:r>
    </w:p>
    <w:p>
      <w:r>
        <w:rPr>
          <w:b/>
        </w:rPr>
        <w:t xml:space="preserve">Date : </w:t>
      </w:r>
      <w:r>
        <w:t>2024-03-28T00:00:00</w:t>
      </w:r>
      <w:r>
        <w:rPr>
          <w:b/>
        </w:rPr>
        <w:t xml:space="preserve">Type : </w:t>
      </w:r>
      <w:r>
        <w:t>Déboursé</w:t>
      </w:r>
      <w:r>
        <w:rPr>
          <w:b/>
        </w:rPr>
        <w:t xml:space="preserve"> Montant : </w:t>
      </w:r>
      <w:r>
        <w:t>500000.00</w:t>
      </w:r>
    </w:p>
    <w:p>
      <w:r>
        <w:rPr>
          <w:b/>
        </w:rPr>
        <w:t xml:space="preserve">Date : </w:t>
      </w:r>
      <w:r>
        <w:t>2024-10-16T00:00:00</w:t>
      </w:r>
      <w:r>
        <w:rPr>
          <w:b/>
        </w:rPr>
        <w:t xml:space="preserve">Type : </w:t>
      </w:r>
      <w:r>
        <w:t>Déboursé</w:t>
      </w:r>
      <w:r>
        <w:rPr>
          <w:b/>
        </w:rPr>
        <w:t xml:space="preserve"> Montant : </w:t>
      </w:r>
      <w:r>
        <w:t>569159.00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