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l’accès à la planification familiale et aux contraceptifs</w:t>
      </w:r>
    </w:p>
    <w:p/>
    <w:p>
      <w:r>
        <w:rPr>
          <w:b/>
        </w:rPr>
        <w:t xml:space="preserve">Organisme : </w:t>
      </w:r>
      <w:r>
        <w:t>Affaires Mondiales Canada</w:t>
      </w:r>
    </w:p>
    <w:p>
      <w:r>
        <w:rPr>
          <w:b/>
        </w:rPr>
        <w:t xml:space="preserve">Numero de projet : </w:t>
      </w:r>
      <w:r>
        <w:t>CA-3-P003053002</w:t>
      </w:r>
    </w:p>
    <w:p>
      <w:r>
        <w:rPr>
          <w:b/>
        </w:rPr>
        <w:t xml:space="preserve">Lieu : </w:t>
      </w:r>
      <w:r>
        <w:t>Sud du Sahara, régional</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2019-03-06T00:00:00 au 2020-12-31T00:00:00</w:t>
      </w:r>
    </w:p>
    <w:p>
      <w:r>
        <w:rPr>
          <w:b/>
        </w:rPr>
        <w:t xml:space="preserve">Engagement : </w:t>
      </w:r>
      <w:r>
        <w:t>10000000.00</w:t>
      </w:r>
    </w:p>
    <w:p>
      <w:r>
        <w:rPr>
          <w:b/>
        </w:rPr>
        <w:t xml:space="preserve">Total envoye en $ : </w:t>
      </w:r>
      <w:r>
        <w:t>10000000.0</w:t>
      </w:r>
    </w:p>
    <w:p>
      <w:r>
        <w:rPr>
          <w:b/>
        </w:rPr>
        <w:t xml:space="preserve">Description : </w:t>
      </w:r>
      <w:r>
        <w:t>La planification familiale est cruciale pour faire progresser l’égalité des genre et le sante et les droit sexuelle et reproductif. Parmi les intervenants du développement, le «UNFPA Supplies» est le plus important fournisseur de contraceptifs au monde et joue un rôle essentiel dans l’atteinte de l’objectif de «Family Planning 2020» (FP2020) de permettre à 120 millions de femmes et de filles de plus d’avoir accès à des moyens de contraception d’ici 2020. Le soutien du Canada au «UNFPA Supplies» contribue à accroître la disponibilité des contraceptifs dans 46 pays par le biais de la planification et de l'achat des contraceptifs, et le renforcement des chaînes d'approvisionnement afin de garantir que ces produits atteignent les plus pauvres et les plus vulnérables.</w:t>
      </w:r>
    </w:p>
    <w:p>
      <w:pPr>
        <w:pStyle w:val="Heading2"/>
      </w:pPr>
      <w:r>
        <w:t>Transactions</w:t>
      </w:r>
    </w:p>
    <w:p>
      <w:r>
        <w:rPr>
          <w:b/>
        </w:rPr>
        <w:t xml:space="preserve">Date : </w:t>
      </w:r>
      <w:r>
        <w:t>2019-03-06T00:00:00</w:t>
      </w:r>
      <w:r>
        <w:rPr>
          <w:b/>
        </w:rPr>
        <w:t xml:space="preserve">Type : </w:t>
      </w:r>
      <w:r>
        <w:t>Engagement</w:t>
      </w:r>
      <w:r>
        <w:rPr>
          <w:b/>
        </w:rPr>
        <w:t xml:space="preserve"> Montant : </w:t>
      </w:r>
      <w:r>
        <w:t>10000000.00</w:t>
      </w:r>
    </w:p>
    <w:p>
      <w:r>
        <w:rPr>
          <w:b/>
        </w:rPr>
        <w:t xml:space="preserve">Date : </w:t>
      </w:r>
      <w:r>
        <w:t>2019-03-12T00:00:00</w:t>
      </w:r>
      <w:r>
        <w:rPr>
          <w:b/>
        </w:rPr>
        <w:t xml:space="preserve">Type : </w:t>
      </w:r>
      <w:r>
        <w:t>Déboursé</w:t>
      </w:r>
      <w:r>
        <w:rPr>
          <w:b/>
        </w:rPr>
        <w:t xml:space="preserve"> Montant : </w:t>
      </w:r>
      <w:r>
        <w:t>5000000.00</w:t>
      </w:r>
    </w:p>
    <w:p>
      <w:r>
        <w:rPr>
          <w:b/>
        </w:rPr>
        <w:t xml:space="preserve">Date : </w:t>
      </w:r>
      <w:r>
        <w:t>2020-01-24T00:00:00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