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l’Institut de statistique de l’UNESCO pour 2019-2022</w:t>
      </w:r>
    </w:p>
    <w:p/>
    <w:p>
      <w:r>
        <w:rPr>
          <w:b/>
        </w:rPr>
        <w:t xml:space="preserve">Organisme : </w:t>
      </w:r>
      <w:r>
        <w:t>Affaires Mondiales Canada</w:t>
      </w:r>
    </w:p>
    <w:p>
      <w:r>
        <w:rPr>
          <w:b/>
        </w:rPr>
        <w:t xml:space="preserve">Numero de projet : </w:t>
      </w:r>
      <w:r>
        <w:t>CA-3-D003828001</w:t>
      </w:r>
    </w:p>
    <w:p>
      <w:r>
        <w:rPr>
          <w:b/>
        </w:rPr>
        <w:t xml:space="preserve">Lieu : </w:t>
      </w:r>
      <w:r>
        <w:t>Afrique, régional, Amérique, régional, Asie, régional, Océanie, régional, Europe, régional</w:t>
      </w:r>
    </w:p>
    <w:p>
      <w:r>
        <w:rPr>
          <w:b/>
        </w:rPr>
        <w:t xml:space="preserve">Agence executive partenaire : </w:t>
      </w:r>
      <w:r>
        <w:t xml:space="preserve">Institut de statistique de l'UNESCO </w:t>
      </w:r>
    </w:p>
    <w:p>
      <w:r>
        <w:rPr>
          <w:b/>
        </w:rPr>
        <w:t xml:space="preserve">Type de financement : </w:t>
      </w:r>
      <w:r>
        <w:t>Don hors réorganisation de la dette (y compris quasi-dons)</w:t>
      </w:r>
    </w:p>
    <w:p>
      <w:r>
        <w:rPr>
          <w:b/>
        </w:rPr>
        <w:t xml:space="preserve">Dates : </w:t>
      </w:r>
      <w:r>
        <w:t>2019-03-29T00:00:00 au 2022-04-01T00:00:00</w:t>
      </w:r>
    </w:p>
    <w:p>
      <w:r>
        <w:rPr>
          <w:b/>
        </w:rPr>
        <w:t xml:space="preserve">Engagement : </w:t>
      </w:r>
      <w:r>
        <w:t>4000000.00</w:t>
      </w:r>
    </w:p>
    <w:p>
      <w:r>
        <w:rPr>
          <w:b/>
        </w:rPr>
        <w:t xml:space="preserve">Total envoye en $ : </w:t>
      </w:r>
      <w:r>
        <w:t>4000000.0</w:t>
      </w:r>
    </w:p>
    <w:p>
      <w:r>
        <w:rPr>
          <w:b/>
        </w:rPr>
        <w:t xml:space="preserve">Description : </w:t>
      </w:r>
      <w:r>
        <w:t>Cette subvention représente le soutien institutionnel que le Canada procure à l’Institut de statistique de l’Organisation des Nations Unies pour l’éducation, la science et la culture (UNESCO), un des neuf instituts spécialisés de l’UNESCO, créé en 1999 et établi à Montréal, au Québec. L’Institut a pour mandat de produire et de mettre à la disposition de la communauté internationale des données cohérentes, exactes et pertinentes permettant d’orienter les décisions prises dans un contexte politique, économique et social de plus en plus important et qui ne cesse d’évoluer et de se complexifier. L’Institut est la source des statistiques sur l’éducation et offre ses services aux États membres de l’UNESCO, au système des Nations Unies ainsi qu’à un ensemble d’instituts de recherche, d’universités et d’organisations intergouvernementales et non gouvernementales. L’Institut entretient des relations de travail avec plus de 70 pays et assure la conservation et le suivi de données comparables à l’échelle internationale dans 200 pays dans lesquels des sondages sont menés annuellement afin d’établir des statistiques sur l’alphabétisme. Depuis sa création, l’Institut s’est imposé comme une source d’information fiable et indispensable pour les pays qui souhaitent améliorer la mesure d’éléments cruciaux, comme les résultats d’apprentissage, l’égalité des genres en éducation et le financement de l’enseignement primaire et secondaire. Afin d’atteindre l’Objectif de développement durable no 4 des Nations Unies, soit d’assurer l’accès de tous à une éducation de qualité, sur un pied d’égalité, et de promouvoir les possibilités d’apprentissage tout au long de la vie, il est essentiel d’adopter une stratégie claire qui comprend l’accès à des données à jour et fiables.</w:t>
      </w:r>
    </w:p>
    <w:p>
      <w:pPr>
        <w:pStyle w:val="Heading2"/>
      </w:pPr>
      <w:r>
        <w:t>Transactions</w:t>
      </w:r>
    </w:p>
    <w:p>
      <w:r>
        <w:rPr>
          <w:b/>
        </w:rPr>
        <w:t xml:space="preserve">Date : </w:t>
      </w:r>
      <w:r>
        <w:t>2019-03-29T00:00:00</w:t>
      </w:r>
      <w:r>
        <w:rPr>
          <w:b/>
        </w:rPr>
        <w:t xml:space="preserve">Type : </w:t>
      </w:r>
      <w:r>
        <w:t>Engagement</w:t>
      </w:r>
      <w:r>
        <w:rPr>
          <w:b/>
        </w:rPr>
        <w:t xml:space="preserve"> Montant : </w:t>
      </w:r>
      <w:r>
        <w:t>4000000.00</w:t>
      </w:r>
    </w:p>
    <w:p>
      <w:r>
        <w:rPr>
          <w:b/>
        </w:rPr>
        <w:t xml:space="preserve">Date : </w:t>
      </w:r>
      <w:r>
        <w:t>2019-03-31T00:00:00</w:t>
      </w:r>
      <w:r>
        <w:rPr>
          <w:b/>
        </w:rPr>
        <w:t xml:space="preserve">Type : </w:t>
      </w:r>
      <w:r>
        <w:t>Déboursé</w:t>
      </w:r>
      <w:r>
        <w:rPr>
          <w:b/>
        </w:rPr>
        <w:t xml:space="preserve"> Montant : </w:t>
      </w:r>
      <w:r>
        <w:t>1000000.00</w:t>
      </w:r>
    </w:p>
    <w:p>
      <w:r>
        <w:rPr>
          <w:b/>
        </w:rPr>
        <w:t xml:space="preserve">Date : </w:t>
      </w:r>
      <w:r>
        <w:t>2020-01-22T00:00:00</w:t>
      </w:r>
      <w:r>
        <w:rPr>
          <w:b/>
        </w:rPr>
        <w:t xml:space="preserve">Type : </w:t>
      </w:r>
      <w:r>
        <w:t>Déboursé</w:t>
      </w:r>
      <w:r>
        <w:rPr>
          <w:b/>
        </w:rPr>
        <w:t xml:space="preserve"> Montant : </w:t>
      </w:r>
      <w:r>
        <w:t>1000000.00</w:t>
      </w:r>
    </w:p>
    <w:p>
      <w:r>
        <w:rPr>
          <w:b/>
        </w:rPr>
        <w:t xml:space="preserve">Date : </w:t>
      </w:r>
      <w:r>
        <w:t>2021-02-25T00:00:00</w:t>
      </w:r>
      <w:r>
        <w:rPr>
          <w:b/>
        </w:rPr>
        <w:t xml:space="preserve">Type : </w:t>
      </w:r>
      <w:r>
        <w:t>Déboursé</w:t>
      </w:r>
      <w:r>
        <w:rPr>
          <w:b/>
        </w:rPr>
        <w:t xml:space="preserve"> Montant : </w:t>
      </w:r>
      <w:r>
        <w:t>1000000.00</w:t>
      </w:r>
    </w:p>
    <w:p>
      <w:r>
        <w:rPr>
          <w:b/>
        </w:rPr>
        <w:t xml:space="preserve">Date : </w:t>
      </w:r>
      <w:r>
        <w:t>2022-01-28T00:00:00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