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Partenariat à la santé de la mère, du nouveau-né et des enfants - Plan d'affaires 2018-2020</w:t>
      </w:r>
    </w:p>
    <w:p/>
    <w:p>
      <w:r>
        <w:rPr>
          <w:b/>
        </w:rPr>
        <w:t xml:space="preserve">Organisme : </w:t>
      </w:r>
      <w:r>
        <w:t>Affaires Mondiales Canada</w:t>
      </w:r>
    </w:p>
    <w:p>
      <w:r>
        <w:rPr>
          <w:b/>
        </w:rPr>
        <w:t xml:space="preserve">Numero de projet : </w:t>
      </w:r>
      <w:r>
        <w:t>CA-3-P007537001</w:t>
      </w:r>
    </w:p>
    <w:p>
      <w:r>
        <w:rPr>
          <w:b/>
        </w:rPr>
        <w:t xml:space="preserve">Lieu : </w:t>
      </w:r>
      <w:r>
        <w:t>Afrique, régional, Amérique, régional, Asie, régional</w:t>
      </w:r>
    </w:p>
    <w:p>
      <w:r>
        <w:rPr>
          <w:b/>
        </w:rPr>
        <w:t xml:space="preserve">Agence executive partenaire : </w:t>
      </w:r>
      <w:r>
        <w:t xml:space="preserve">OMS - Organisation mondiale de la Santé </w:t>
      </w:r>
    </w:p>
    <w:p>
      <w:r>
        <w:rPr>
          <w:b/>
        </w:rPr>
        <w:t xml:space="preserve">Type de financement : </w:t>
      </w:r>
      <w:r>
        <w:t>Don hors réorganisation de la dette (y compris quasi-dons)</w:t>
      </w:r>
    </w:p>
    <w:p>
      <w:r>
        <w:rPr>
          <w:b/>
        </w:rPr>
        <w:t xml:space="preserve">Dates : </w:t>
      </w:r>
      <w:r>
        <w:t>2019-12-20T00:00:00 au 2020-12-31T00:00:00</w:t>
      </w:r>
    </w:p>
    <w:p>
      <w:r>
        <w:rPr>
          <w:b/>
        </w:rPr>
        <w:t xml:space="preserve">Engagement : </w:t>
      </w:r>
      <w:r>
        <w:t>2000000.00</w:t>
      </w:r>
    </w:p>
    <w:p>
      <w:r>
        <w:rPr>
          <w:b/>
        </w:rPr>
        <w:t xml:space="preserve">Total envoye en $ : </w:t>
      </w:r>
      <w:r>
        <w:t>2000000.0</w:t>
      </w:r>
    </w:p>
    <w:p>
      <w:r>
        <w:rPr>
          <w:b/>
        </w:rPr>
        <w:t xml:space="preserve">Description : </w:t>
      </w:r>
      <w:r>
        <w:t>Ce projet appuie les travaux du Partenariat pour la santé de la mère, du nouveau-né et de l’enfant (PSMNE), l’organe de promotion et de reddition de comptes du mouvement mondial Chaque femme, chaque enfant. En regroupant plus de 1 000 organisations issues des communautés œuvrant dans les domaines de la santé sexuelle, reproductive, maternelle, néonatale, infantile et adolescente, le PSMNE fournit une plateforme permettant aux organismes d’optimiser à l’échelle mondiale leurs efforts pour améliorer la santé des mères, des nouveau-nés, des enfants et des adolescents. Le PSMNE travaille à faire progresser la Stratégie mondiale pour la santé des femmes, des enfants et des adolescents de 2030 par les objectifs suivants : 1) accorder la priorité à la participation dans les pays : en se concentrant sur les populations et les régions les plus durement touchées, qui présentent les besoins les plus urgents et les inégalités les plus criantes; 2) renforcer la responsabilisation : en favorisant une culture de reddition de comptes ouverte qui permet de stimuler une participation utile et un engagement viable, de faire un suivi des progrès accomplis et de se rendre des comptes mutuellement; 3) cibler les actions pour obtenir des résultats : en suscitant un travail de sensibilisation et en partageant des connaissances pour accélérer et mieux cibler les actions et le financement pour mettre en œuvre la Stratégie mondiale et obtenir les résultats escomptés; 4) renforcer les partenariats : assurer l’arrimage et la mobilisation d’un vaste éventail de partenaires de tous horizons pour concrétiser intégralement l’ambition du PSMNE en matière d’action et de responsabilité. Ce projet contribue à réduire la pauvreté en améliorant la santé des mères, des nouveau-nés, des enfants et des adolescents, qui font partie des populations les plus vulnérables au monde.</w:t>
      </w:r>
    </w:p>
    <w:p>
      <w:pPr>
        <w:pStyle w:val="Heading2"/>
      </w:pPr>
      <w:r>
        <w:t>Transactions</w:t>
      </w:r>
    </w:p>
    <w:p>
      <w:r>
        <w:rPr>
          <w:b/>
        </w:rPr>
        <w:t xml:space="preserve">Date : </w:t>
      </w:r>
      <w:r>
        <w:t>2019-12-20T00:00:00</w:t>
      </w:r>
      <w:r>
        <w:rPr>
          <w:b/>
        </w:rPr>
        <w:t xml:space="preserve">Type : </w:t>
      </w:r>
      <w:r>
        <w:t>Engagement</w:t>
      </w:r>
      <w:r>
        <w:rPr>
          <w:b/>
        </w:rPr>
        <w:t xml:space="preserve"> Montant : </w:t>
      </w:r>
      <w:r>
        <w:t>2000000.00</w:t>
      </w:r>
    </w:p>
    <w:p>
      <w:r>
        <w:rPr>
          <w:b/>
        </w:rPr>
        <w:t xml:space="preserve">Date : </w:t>
      </w:r>
      <w:r>
        <w:t>2019-12-31T00:00:00</w:t>
      </w:r>
      <w:r>
        <w:rPr>
          <w:b/>
        </w:rPr>
        <w:t xml:space="preserve">Type : </w:t>
      </w:r>
      <w:r>
        <w:t>Déboursé</w:t>
      </w:r>
      <w:r>
        <w:rPr>
          <w:b/>
        </w:rPr>
        <w:t xml:space="preserve"> Montant : </w:t>
      </w:r>
      <w:r>
        <w:t>1000000.00</w:t>
      </w:r>
    </w:p>
    <w:p>
      <w:r>
        <w:rPr>
          <w:b/>
        </w:rPr>
        <w:t xml:space="preserve">Date : </w:t>
      </w:r>
      <w:r>
        <w:t>2020-11-25T00:00:00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