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fond commun pour la Justice - Haïti (fonds additionnels)</w:t>
      </w:r>
    </w:p>
    <w:p/>
    <w:p>
      <w:r>
        <w:rPr>
          <w:b/>
        </w:rPr>
        <w:t xml:space="preserve">Organisme : </w:t>
      </w:r>
      <w:r>
        <w:t>Affaires Mondiales Canada</w:t>
      </w:r>
    </w:p>
    <w:p>
      <w:r>
        <w:rPr>
          <w:b/>
        </w:rPr>
        <w:t xml:space="preserve">Numero de projet : </w:t>
      </w:r>
      <w:r>
        <w:t>CA-3-P012416002</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2024-03-11T00:00:00 au 2029-12-31T00:00:00</w:t>
      </w:r>
    </w:p>
    <w:p>
      <w:r>
        <w:rPr>
          <w:b/>
        </w:rPr>
        <w:t xml:space="preserve">Engagement : </w:t>
      </w:r>
      <w:r>
        <w:t>5000000.00</w:t>
      </w:r>
    </w:p>
    <w:p>
      <w:r>
        <w:rPr>
          <w:b/>
        </w:rPr>
        <w:t xml:space="preserve">Total envoye en $ : </w:t>
      </w:r>
      <w:r>
        <w:t>5000000.0</w:t>
      </w:r>
    </w:p>
    <w:p>
      <w:r>
        <w:rPr>
          <w:b/>
        </w:rPr>
        <w:t xml:space="preserve">Description : </w:t>
      </w:r>
      <w:r>
        <w:t>Le Programme d’appui à la justice et lutte contre l’impunité (PAJLI) est un fonds commun multidonateurs d’une durée de 5 ans mené par le Programme des Nations unies pour le Développement (PNUD) auquel le Canada contribue. Le projet contribue à la lutte contre l'impunité en Haïti en renforçant les capacités des institutions et des acteurs du système judiciaire et en assurant une meilleure coordination avec la Police nationale d'Haïti (PNH) pour les enquêtes, les poursuites et les jugements. Le projet propose, comme point de départ, un renforcement de l'indépendance et de l'intégrité des juges et des commissaires du gouvernement. Il prévoit également la mise en place d'un système de tutorat international en faveur des unités anti-gang, financières et de lutte contre les violences basées sur le genre. Et ce, afin d'accélérer les affaires prioritaires, ainsi qu'un renforcement des capacités du système judiciaire au niveau communautaire pour améliorer l'accès à la justice.</w:t>
      </w:r>
    </w:p>
    <w:p>
      <w:pPr>
        <w:pStyle w:val="Heading2"/>
      </w:pPr>
      <w:r>
        <w:t>Transactions</w:t>
      </w:r>
    </w:p>
    <w:p>
      <w:r>
        <w:rPr>
          <w:b/>
        </w:rPr>
        <w:t xml:space="preserve">Date : </w:t>
      </w:r>
      <w:r>
        <w:t>2024-03-11T00:00:00</w:t>
      </w:r>
      <w:r>
        <w:rPr>
          <w:b/>
        </w:rPr>
        <w:t xml:space="preserve">Type : </w:t>
      </w:r>
      <w:r>
        <w:t>Engagement</w:t>
      </w:r>
      <w:r>
        <w:rPr>
          <w:b/>
        </w:rPr>
        <w:t xml:space="preserve"> Montant : </w:t>
      </w:r>
      <w:r>
        <w:t>5000000.00</w:t>
      </w:r>
    </w:p>
    <w:p>
      <w:r>
        <w:rPr>
          <w:b/>
        </w:rPr>
        <w:t xml:space="preserve">Date : </w:t>
      </w:r>
      <w:r>
        <w:t>2024-03-13T00:00:00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