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aux etudiants et eleves a maintenir leur etat nutritionel lors des suspensions des classes</w:t>
      </w:r>
    </w:p>
    <w:p/>
    <w:p>
      <w:r>
        <w:rPr>
          <w:b/>
        </w:rPr>
        <w:t xml:space="preserve">Organisme : </w:t>
      </w:r>
      <w:r>
        <w:t>Affaires Mondiales Canada</w:t>
      </w:r>
    </w:p>
    <w:p>
      <w:r>
        <w:rPr>
          <w:b/>
        </w:rPr>
        <w:t xml:space="preserve">Numero de projet : </w:t>
      </w:r>
      <w:r>
        <w:t>CA-3-P001930002</w:t>
      </w:r>
    </w:p>
    <w:p>
      <w:r>
        <w:rPr>
          <w:b/>
        </w:rPr>
        <w:t xml:space="preserve">Lieu : </w:t>
      </w:r>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2021-03-09T00:00:00 au 2025-03-31T00:00:00</w:t>
      </w:r>
    </w:p>
    <w:p>
      <w:r>
        <w:rPr>
          <w:b/>
        </w:rPr>
        <w:t xml:space="preserve">Engagement : </w:t>
      </w:r>
      <w:r>
        <w:t>3000000.00</w:t>
      </w:r>
    </w:p>
    <w:p>
      <w:r>
        <w:rPr>
          <w:b/>
        </w:rPr>
        <w:t xml:space="preserve">Total envoye en $ : </w:t>
      </w:r>
      <w:r>
        <w:t>3000000.0</w:t>
      </w:r>
    </w:p>
    <w:p>
      <w:r>
        <w:rPr>
          <w:b/>
        </w:rPr>
        <w:t xml:space="preserve">Description : </w:t>
      </w:r>
      <w:r>
        <w:t>Ce projet appuie des activités qui répondent à la pandémie de COVID-19 au Mozambique. Ce projet vise à orienter les activités de programmation pendant la fermeture des écoles afin de minimiser l’impact des chocs liés à la santé et à l’économie résultant d’une mobilité limitée et de la perte de revenu ressentie par les élèves et leurs familles. Ce projet a modifié sa modalité de repas scolaires sur place pour offrir des rations à emporter pour les élèves et leurs familles, en préservant l’état nutritionnel et les résultats scolaires. Les paniers alimentaires continuent d’aider les 41 000 enfants initialement visés par le projet pour maintenir l’engagement d’enseignement à distance et à créer des conditions favorables à leur retour une fois les écoles sont rouvertes. L’approche proposée soutient 28 700 ménages sur une période de trois mois avec un apport nutritionnel et calorique minimal. Les paniers alimentaires sont utilisés comme plate-forme pour accroître la communication autour des mesures de prévention de la COVID-19, comme l’hygiène et l’éloignement social. Le projet a également atteint la province de Cabo Delgado, qui traverse actuellement une crise humanitaire résultant d’un nombre croissant de déplacées à l’intérieur de leur pays et d’une augmentation des taux de COVID-19.</w:t>
      </w:r>
    </w:p>
    <w:p>
      <w:pPr>
        <w:pStyle w:val="Heading2"/>
      </w:pPr>
      <w:r>
        <w:t>Transactions</w:t>
      </w:r>
    </w:p>
    <w:p>
      <w:r>
        <w:rPr>
          <w:b/>
        </w:rPr>
        <w:t xml:space="preserve">Date : </w:t>
      </w:r>
      <w:r>
        <w:t>2021-03-09T00:00:00</w:t>
      </w:r>
      <w:r>
        <w:rPr>
          <w:b/>
        </w:rPr>
        <w:t xml:space="preserve">Type : </w:t>
      </w:r>
      <w:r>
        <w:t>Engagement</w:t>
      </w:r>
      <w:r>
        <w:rPr>
          <w:b/>
        </w:rPr>
        <w:t xml:space="preserve"> Montant : </w:t>
      </w:r>
      <w:r>
        <w:t>3000000.00</w:t>
      </w:r>
    </w:p>
    <w:p>
      <w:r>
        <w:rPr>
          <w:b/>
        </w:rPr>
        <w:t xml:space="preserve">Date : </w:t>
      </w:r>
      <w:r>
        <w:t>2021-03-09T00:00:00</w:t>
      </w:r>
      <w:r>
        <w:rPr>
          <w:b/>
        </w:rPr>
        <w:t xml:space="preserve">Type : </w:t>
      </w:r>
      <w:r>
        <w:t>Déboursé</w:t>
      </w:r>
      <w:r>
        <w:rPr>
          <w:b/>
        </w:rPr>
        <w:t xml:space="preserve"> Montant : </w:t>
      </w:r>
      <w:r>
        <w:t>3000000.00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