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sur sous-fonds de la Coopération économique Asie-Pacifique pour les femmes et l’économie</w:t>
      </w:r>
    </w:p>
    <w:p/>
    <w:p>
      <w:r>
        <w:rPr>
          <w:b/>
        </w:rPr>
        <w:t xml:space="preserve">Organisme : </w:t>
      </w:r>
      <w:r>
        <w:t>Affaires Mondiales Canada</w:t>
      </w:r>
    </w:p>
    <w:p>
      <w:r>
        <w:rPr>
          <w:b/>
        </w:rPr>
        <w:t xml:space="preserve">Numero de projet : </w:t>
      </w:r>
      <w:r>
        <w:t>CA-3-P010495001</w:t>
      </w:r>
    </w:p>
    <w:p>
      <w:r>
        <w:rPr>
          <w:b/>
        </w:rPr>
        <w:t xml:space="preserve">Lieu : </w:t>
      </w:r>
      <w:r>
        <w:t>Amérique, régional, Asie, régional, Océanie, régional, Europe, régional</w:t>
      </w:r>
    </w:p>
    <w:p>
      <w:r>
        <w:rPr>
          <w:b/>
        </w:rPr>
        <w:t xml:space="preserve">Agence executive partenaire : </w:t>
      </w:r>
      <w:r>
        <w:t xml:space="preserve">Coopération économique de la zone Asie-Pacifique </w:t>
      </w:r>
    </w:p>
    <w:p>
      <w:r>
        <w:rPr>
          <w:b/>
        </w:rPr>
        <w:t xml:space="preserve">Type de financement : </w:t>
      </w:r>
      <w:r>
        <w:t>Don hors réorganisation de la dette (y compris quasi-dons)</w:t>
      </w:r>
    </w:p>
    <w:p>
      <w:r>
        <w:rPr>
          <w:b/>
        </w:rPr>
        <w:t xml:space="preserve">Dates : </w:t>
      </w:r>
      <w:r>
        <w:t>2021-11-17T00:00:00 au 2023-10-31T00:00:00</w:t>
      </w:r>
    </w:p>
    <w:p>
      <w:r>
        <w:rPr>
          <w:b/>
        </w:rPr>
        <w:t xml:space="preserve">Engagement : </w:t>
      </w:r>
      <w:r>
        <w:t>500000.00</w:t>
      </w:r>
    </w:p>
    <w:p>
      <w:r>
        <w:rPr>
          <w:b/>
        </w:rPr>
        <w:t xml:space="preserve">Total envoye en $ : </w:t>
      </w:r>
      <w:r>
        <w:t>500000.0</w:t>
      </w:r>
    </w:p>
    <w:p>
      <w:r>
        <w:rPr>
          <w:b/>
        </w:rPr>
        <w:t xml:space="preserve">Description : </w:t>
      </w:r>
      <w:r>
        <w:t>Ce projet vise à instaurer des conditions plus favorables au commerce et aux investissements inclusifs pour les économies en développement du Forum de coopération économique Asie-Pacifique (APEC) dans la région de l’Asie-Pacifique. Le Fonds secondaire pour les femmes et l’économie de l’APEC est géré par le Partenariat politique sur les femmes et l’économie du Secrétariat de l’APEC. Le projet soutient la réalisation du mandat du Fonds secondaire. Les activités de ce projet comprennent ce qui suit : lancer des initiatives de renforcement des capacités, comme de la formation, des ateliers, des symposiums et des séminaires, et mener de la recherche en vue de faire progresser le renforcement du pouvoir économique des femmes. Ces activités de renforcement des capacités sont axées sur un ou plusieurs des piliers suivants de la participation des femmes à l’économie : accès au capital; accès aux marchés; compétences, renforcement des capacités et santé; leadership, voix et capacité d’agir; et innovation et technologie.</w:t>
      </w:r>
    </w:p>
    <w:p>
      <w:pPr>
        <w:pStyle w:val="Heading2"/>
      </w:pPr>
      <w:r>
        <w:t>Transactions</w:t>
      </w:r>
    </w:p>
    <w:p>
      <w:r>
        <w:rPr>
          <w:b/>
        </w:rPr>
        <w:t xml:space="preserve">Date : </w:t>
      </w:r>
      <w:r>
        <w:t>2021-11-17T00:00:00</w:t>
      </w:r>
      <w:r>
        <w:rPr>
          <w:b/>
        </w:rPr>
        <w:t xml:space="preserve">Type : </w:t>
      </w:r>
      <w:r>
        <w:t>Engagement</w:t>
      </w:r>
      <w:r>
        <w:rPr>
          <w:b/>
        </w:rPr>
        <w:t xml:space="preserve"> Montant : </w:t>
      </w:r>
      <w:r>
        <w:t>500000.00</w:t>
      </w:r>
    </w:p>
    <w:p>
      <w:r>
        <w:rPr>
          <w:b/>
        </w:rPr>
        <w:t xml:space="preserve">Date : </w:t>
      </w:r>
      <w:r>
        <w:t>2021-11-23T00:00:00</w:t>
      </w:r>
      <w:r>
        <w:rPr>
          <w:b/>
        </w:rPr>
        <w:t xml:space="preserve">Type : </w:t>
      </w:r>
      <w:r>
        <w:t>Déboursé</w:t>
      </w:r>
      <w:r>
        <w:rPr>
          <w:b/>
        </w:rPr>
        <w:t xml:space="preserve"> Montant : </w:t>
      </w:r>
      <w:r>
        <w:t>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