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Assistance aux défenseurs des ODD pour la réalisation des Objectifs de développement durable (ODD)</w:t>
      </w:r>
    </w:p>
    <w:p/>
    <w:p>
      <w:r>
        <w:rPr>
          <w:b/>
        </w:rPr>
        <w:t xml:space="preserve">Organisme : </w:t>
      </w:r>
      <w:r>
        <w:t>Affaires Mondiales Canada</w:t>
      </w:r>
    </w:p>
    <w:p>
      <w:r>
        <w:rPr>
          <w:b/>
        </w:rPr>
        <w:t xml:space="preserve">Numero de projet : </w:t>
      </w:r>
      <w:r>
        <w:t>CA-3-P011878001</w:t>
      </w:r>
    </w:p>
    <w:p>
      <w:r>
        <w:rPr>
          <w:b/>
        </w:rPr>
        <w:t xml:space="preserve">Lieu : </w:t>
      </w:r>
      <w:r>
        <w:t>Afrique, régional, Amérique, régional, Asie, régional, Océanie, régional, Europe, régional</w:t>
      </w:r>
    </w:p>
    <w:p>
      <w:r>
        <w:rPr>
          <w:b/>
        </w:rPr>
        <w:t xml:space="preserve">Agence executive partenaire : </w:t>
      </w:r>
      <w:r>
        <w:t xml:space="preserve">Organisation des Nations Unies </w:t>
      </w:r>
    </w:p>
    <w:p>
      <w:r>
        <w:rPr>
          <w:b/>
        </w:rPr>
        <w:t xml:space="preserve">Type de financement : </w:t>
      </w:r>
      <w:r>
        <w:t>Don hors réorganisation de la dette (y compris quasi-dons)</w:t>
      </w:r>
    </w:p>
    <w:p>
      <w:r>
        <w:rPr>
          <w:b/>
        </w:rPr>
        <w:t xml:space="preserve">Dates : </w:t>
      </w:r>
      <w:r>
        <w:t>2022-09-20T00:00:00 au 2024-03-31T00:00:00</w:t>
      </w:r>
    </w:p>
    <w:p>
      <w:r>
        <w:rPr>
          <w:b/>
        </w:rPr>
        <w:t xml:space="preserve">Engagement : </w:t>
      </w:r>
      <w:r>
        <w:t>4801004.56</w:t>
      </w:r>
    </w:p>
    <w:p>
      <w:r>
        <w:rPr>
          <w:b/>
        </w:rPr>
        <w:t xml:space="preserve">Total envoye en $ : </w:t>
      </w:r>
      <w:r>
        <w:t>4801004.5600000005</w:t>
      </w:r>
    </w:p>
    <w:p>
      <w:r>
        <w:rPr>
          <w:b/>
        </w:rPr>
        <w:t xml:space="preserve">Description : </w:t>
      </w:r>
      <w:r>
        <w:t>Le Groupe des défenseurs des Objectifs de développement durable (ODD) utilise ces fonds, ainsi que ceux d'autres donateurs, pour susciter une prise de conscience, catalyser la volonté politique et accélérer les actions visant à atteindre les objectifs de développement durable (ODD). Le groupe est composé d'universitaires, d'artistes, de politiciens et de leaders de la société civile du monde entier. Le Groupe des défenseurs des Objectifs de développement durable cherche à inspirer des actions avec des partenaires existants et des nouvelles parties prenantes de tous les secteurs au niveau local, national, régional et mondial. Les activités de ce projet comprennent : 1) la co-création de missions conjointes d'apprentissage et de plaidoyer; 2) la participation aux réunions annuelles avec le Secrétaire général; 3) la collaboration à des communications, des engagements et des événements clés pour promouvoir les ODD, y compris les dialogues sur les ODD dans le studio SDG TV de l'ONU; 4) la participation aux engagements de Women Rise for All pour le leadership des femmes et l'égalité des sexes; 5) la contribution à l'amélioration des communications et de la capacité de plaidoyer du Bureau des Nations Unies pour les partenariats pour la mobilisation des ODD; 6) l'aide au renforcement de l'écosystème de partenariat des ODD. Cette subvention constitue la contribution du Canada à la coprésidence du Groupe des défenseurs des Objectifs de développement durable des Nations Unies et un soutien institutionnel au Bureau des Nations Unies pour les partenariats.</w:t>
      </w:r>
    </w:p>
    <w:p>
      <w:pPr>
        <w:pStyle w:val="Heading2"/>
      </w:pPr>
      <w:r>
        <w:t>Transactions</w:t>
      </w:r>
    </w:p>
    <w:p>
      <w:r>
        <w:rPr>
          <w:b/>
        </w:rPr>
        <w:t xml:space="preserve">Date : </w:t>
      </w:r>
      <w:r>
        <w:t>2022-09-20T00:00:00</w:t>
      </w:r>
      <w:r>
        <w:rPr>
          <w:b/>
        </w:rPr>
        <w:t xml:space="preserve">Type : </w:t>
      </w:r>
      <w:r>
        <w:t>Engagement</w:t>
      </w:r>
      <w:r>
        <w:rPr>
          <w:b/>
        </w:rPr>
        <w:t xml:space="preserve"> Montant : </w:t>
      </w:r>
      <w:r>
        <w:t>4801004.56</w:t>
      </w:r>
    </w:p>
    <w:p>
      <w:r>
        <w:rPr>
          <w:b/>
        </w:rPr>
        <w:t xml:space="preserve">Date : </w:t>
      </w:r>
      <w:r>
        <w:t>2022-09-28T00:00:00</w:t>
      </w:r>
      <w:r>
        <w:rPr>
          <w:b/>
        </w:rPr>
        <w:t xml:space="preserve">Type : </w:t>
      </w:r>
      <w:r>
        <w:t>Déboursé</w:t>
      </w:r>
      <w:r>
        <w:rPr>
          <w:b/>
        </w:rPr>
        <w:t xml:space="preserve"> Montant : </w:t>
      </w:r>
      <w:r>
        <w:t>3000000.00</w:t>
      </w:r>
    </w:p>
    <w:p>
      <w:r>
        <w:rPr>
          <w:b/>
        </w:rPr>
        <w:t xml:space="preserve">Date : </w:t>
      </w:r>
      <w:r>
        <w:t>2024-03-08T00:00:00</w:t>
      </w:r>
      <w:r>
        <w:rPr>
          <w:b/>
        </w:rPr>
        <w:t xml:space="preserve">Type : </w:t>
      </w:r>
      <w:r>
        <w:t>Déboursé</w:t>
      </w:r>
      <w:r>
        <w:rPr>
          <w:b/>
        </w:rPr>
        <w:t xml:space="preserve"> Montant : </w:t>
      </w:r>
      <w:r>
        <w:t>1701004.56</w:t>
      </w:r>
    </w:p>
    <w:p>
      <w:r>
        <w:rPr>
          <w:b/>
        </w:rPr>
        <w:t xml:space="preserve">Date : </w:t>
      </w:r>
      <w:r>
        <w:t>2024-03-29T00:00:00</w:t>
      </w:r>
      <w:r>
        <w:rPr>
          <w:b/>
        </w:rPr>
        <w:t xml:space="preserve">Type : </w:t>
      </w:r>
      <w:r>
        <w:t>Déboursé</w:t>
      </w:r>
      <w:r>
        <w:rPr>
          <w:b/>
        </w:rPr>
        <w:t xml:space="preserve"> Montant : </w:t>
      </w:r>
      <w:r>
        <w:t>100000.00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