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des groupements de femmes et de jeunes filles en milieu rural au Cameroun</w:t>
      </w:r>
    </w:p>
    <w:p/>
    <w:p>
      <w:r>
        <w:rPr>
          <w:b/>
        </w:rPr>
        <w:t xml:space="preserve">Organisme : </w:t>
      </w:r>
      <w:r>
        <w:t>Affaires Mondiales Canada</w:t>
      </w:r>
    </w:p>
    <w:p>
      <w:r>
        <w:rPr>
          <w:b/>
        </w:rPr>
        <w:t xml:space="preserve">Numero de projet : </w:t>
      </w:r>
      <w:r>
        <w:t>CA-3-P010932001</w:t>
      </w:r>
    </w:p>
    <w:p>
      <w:r>
        <w:rPr>
          <w:b/>
        </w:rPr>
        <w:t xml:space="preserve">Lieu : </w:t>
      </w:r>
      <w:r/>
    </w:p>
    <w:p>
      <w:r>
        <w:rPr>
          <w:b/>
        </w:rPr>
        <w:t xml:space="preserve">Agence executive partenaire : </w:t>
      </w:r>
      <w:r>
        <w:t xml:space="preserve">Afrique Future Canada </w:t>
      </w:r>
    </w:p>
    <w:p>
      <w:r>
        <w:rPr>
          <w:b/>
        </w:rPr>
        <w:t xml:space="preserve">Type de financement : </w:t>
      </w:r>
      <w:r>
        <w:t>Don hors réorganisation de la dette (y compris quasi-dons)</w:t>
      </w:r>
    </w:p>
    <w:p>
      <w:r>
        <w:rPr>
          <w:b/>
        </w:rPr>
        <w:t xml:space="preserve">Dates : </w:t>
      </w:r>
      <w:r>
        <w:t>2024-09-17T00:00:00 au 2028-03-30T00:00:00</w:t>
      </w:r>
    </w:p>
    <w:p>
      <w:r>
        <w:rPr>
          <w:b/>
        </w:rPr>
        <w:t xml:space="preserve">Engagement : </w:t>
      </w:r>
      <w:r>
        <w:t>2009600.00</w:t>
      </w:r>
    </w:p>
    <w:p>
      <w:r>
        <w:rPr>
          <w:b/>
        </w:rPr>
        <w:t xml:space="preserve">Total envoye en $ : </w:t>
      </w:r>
      <w:r>
        <w:t>295571.0</w:t>
      </w:r>
    </w:p>
    <w:p>
      <w:r>
        <w:rPr>
          <w:b/>
        </w:rPr>
        <w:t xml:space="preserve">Description : </w:t>
      </w:r>
      <w:r>
        <w:t>Ce projet vise à réduire la pauvreté par le renforcement du pouvoir économique des droits des femmes et des jeunes filles au Cameroun. Il s’insère dans le plan quinquennal 2021 à 2026 développé par le partenaire local Afrique Future Cameroun qui met l’emphase sur les droits et les activités génératrices de revenus. Ceci cherche à permettre aux femmes d’apporter des réponses aux besoins réels de leur milieu de vie.  Les activités de ce projet comprennent : 1) appuyer le plan quinquennal à travers une composante axée sur l’autonomie financière des femmes et des jeunes filles. Cette autonomie doit passer par des productions individuelles et collectives, le développement des marchés pour la commercialisation et une composante basée sur leurs droits. Ceux-ci concernent, en particulier, leurs droits en santé physique, les droits fonciers et le droit à l’alphabétisation et à la numérative; 2) toucher, directement, 565 femmes et jeunes filles, 100 leaders parmi les hommes et jeunes hommes et 20’hommes membres des autorités traditionnelles. Il compte aussi toucher 30 hommes et 20 femmes représentants des structures étatiques et indirectement les membres des familles et des populations des 19 localités de 3000 personnes au minimum.</w:t>
      </w:r>
    </w:p>
    <w:p>
      <w:pPr>
        <w:pStyle w:val="Heading2"/>
      </w:pPr>
      <w:r>
        <w:t>Transactions</w:t>
      </w:r>
    </w:p>
    <w:p>
      <w:r>
        <w:rPr>
          <w:b/>
        </w:rPr>
        <w:t xml:space="preserve">Date : </w:t>
      </w:r>
      <w:r>
        <w:t>2024-09-17T00:00:00</w:t>
      </w:r>
      <w:r>
        <w:rPr>
          <w:b/>
        </w:rPr>
        <w:t xml:space="preserve">Type : </w:t>
      </w:r>
      <w:r>
        <w:t>Engagement</w:t>
      </w:r>
      <w:r>
        <w:rPr>
          <w:b/>
        </w:rPr>
        <w:t xml:space="preserve"> Montant : </w:t>
      </w:r>
      <w:r>
        <w:t>2009600.00</w:t>
      </w:r>
    </w:p>
    <w:p>
      <w:r>
        <w:rPr>
          <w:b/>
        </w:rPr>
        <w:t xml:space="preserve">Date : </w:t>
      </w:r>
      <w:r>
        <w:t>2024-10-16T00:00:00</w:t>
      </w:r>
      <w:r>
        <w:rPr>
          <w:b/>
        </w:rPr>
        <w:t xml:space="preserve">Type : </w:t>
      </w:r>
      <w:r>
        <w:t>Déboursé</w:t>
      </w:r>
      <w:r>
        <w:rPr>
          <w:b/>
        </w:rPr>
        <w:t xml:space="preserve"> Montant : </w:t>
      </w:r>
      <w:r>
        <w:t>295571.00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