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Autonomiser les jeunes pour leur développement personnel</w:t>
      </w:r>
    </w:p>
    <w:p/>
    <w:p>
      <w:r>
        <w:rPr>
          <w:b/>
        </w:rPr>
        <w:t xml:space="preserve">Organisme : </w:t>
      </w:r>
      <w:r>
        <w:t>Affaires Mondiales Canada</w:t>
      </w:r>
    </w:p>
    <w:p>
      <w:r>
        <w:rPr>
          <w:b/>
        </w:rPr>
        <w:t xml:space="preserve">Numero de projet : </w:t>
      </w:r>
      <w:r>
        <w:t>CA-3-P013680001</w:t>
      </w:r>
    </w:p>
    <w:p>
      <w:r>
        <w:rPr>
          <w:b/>
        </w:rPr>
        <w:t xml:space="preserve">Lieu : </w:t>
      </w:r>
      <w:r/>
    </w:p>
    <w:p>
      <w:r>
        <w:rPr>
          <w:b/>
        </w:rPr>
        <w:t xml:space="preserve">Agence executive partenaire : </w:t>
      </w:r>
      <w:r>
        <w:t xml:space="preserve">Franciscan Institute for Personal and Family Development </w:t>
      </w:r>
    </w:p>
    <w:p>
      <w:r>
        <w:rPr>
          <w:b/>
        </w:rPr>
        <w:t xml:space="preserve">Type de financement : </w:t>
      </w:r>
      <w:r>
        <w:t>Don hors réorganisation de la dette (y compris quasi-dons)</w:t>
      </w:r>
    </w:p>
    <w:p>
      <w:r>
        <w:rPr>
          <w:b/>
        </w:rPr>
        <w:t xml:space="preserve">Dates : </w:t>
      </w:r>
      <w:r>
        <w:t>2024-01-30T00:00:00 au 2025-04-30T00:00:00</w:t>
      </w:r>
    </w:p>
    <w:p>
      <w:r>
        <w:rPr>
          <w:b/>
        </w:rPr>
        <w:t xml:space="preserve">Engagement : </w:t>
      </w:r>
      <w:r>
        <w:t>48175.00</w:t>
      </w:r>
    </w:p>
    <w:p>
      <w:r>
        <w:rPr>
          <w:b/>
        </w:rPr>
        <w:t xml:space="preserve">Total envoye en $ : </w:t>
      </w:r>
      <w:r>
        <w:t>45766.0</w:t>
      </w:r>
    </w:p>
    <w:p>
      <w:r>
        <w:rPr>
          <w:b/>
        </w:rPr>
        <w:t xml:space="preserve">Description : </w:t>
      </w:r>
      <w:r>
        <w:t>Ce projet vise à autonomiser les jeunes de BacDad dans la paroisse de Saint-André, à la Grenade, et à aborder le conflit et la violence croissants au sein de la communauté, en particulier parmi les jeunes hommes. Il cherche à atteindre cet objectif en offrant une formation complète en compétences psychosociales et des ateliers pratiques pour les jeunes et leurs parents. Les activités de ce projet comprennent: 1) réaliser un atelier de gestion des conflits au cours de 3 mois pour 50 jeunes; 2) organiser des ateliers sur la parentalité basée sur le bon sens et axée sur la littératie; 3) organiser des ateliers de gestion de la colère et de communication pour 50 jeunes; 4) établir des ateliers de littératie pour les enfants afin d'améliorer les compétences en lecture et en écriture et la formation dans divers sports et instruments de musique.  Ce projet fait partie du Fonds d'Engagement et d'Action Locale (LEAF) qui soutient les organisations de la société civile et les organisations locales à travers les Caraïbes. Le Fonds les aide à mettre en œuvre des initiatives qui répondent aux besoins locaux et qui font progresser les objectifs stratégiques du Programme de développement régional des Caraïbes du Canada.</w:t>
      </w:r>
    </w:p>
    <w:p>
      <w:pPr>
        <w:pStyle w:val="Heading2"/>
      </w:pPr>
      <w:r>
        <w:t>Transactions</w:t>
      </w:r>
    </w:p>
    <w:p>
      <w:r>
        <w:rPr>
          <w:b/>
        </w:rPr>
        <w:t xml:space="preserve">Date : </w:t>
      </w:r>
      <w:r>
        <w:t>2024-01-30T00:00:00</w:t>
      </w:r>
      <w:r>
        <w:rPr>
          <w:b/>
        </w:rPr>
        <w:t xml:space="preserve">Type : </w:t>
      </w:r>
      <w:r>
        <w:t>Engagement</w:t>
      </w:r>
      <w:r>
        <w:rPr>
          <w:b/>
        </w:rPr>
        <w:t xml:space="preserve"> Montant : </w:t>
      </w:r>
      <w:r>
        <w:t>48175.00</w:t>
      </w:r>
    </w:p>
    <w:p>
      <w:r>
        <w:rPr>
          <w:b/>
        </w:rPr>
        <w:t xml:space="preserve">Date : </w:t>
      </w:r>
      <w:r>
        <w:t>2024-02-01T00:00:00</w:t>
      </w:r>
      <w:r>
        <w:rPr>
          <w:b/>
        </w:rPr>
        <w:t xml:space="preserve">Type : </w:t>
      </w:r>
      <w:r>
        <w:t>Déboursé</w:t>
      </w:r>
      <w:r>
        <w:rPr>
          <w:b/>
        </w:rPr>
        <w:t xml:space="preserve"> Montant : </w:t>
      </w:r>
      <w:r>
        <w:t>24087.00</w:t>
      </w:r>
    </w:p>
    <w:p>
      <w:r>
        <w:rPr>
          <w:b/>
        </w:rPr>
        <w:t xml:space="preserve">Date : </w:t>
      </w:r>
      <w:r>
        <w:t>2025-01-27T00:00:00</w:t>
      </w:r>
      <w:r>
        <w:rPr>
          <w:b/>
        </w:rPr>
        <w:t xml:space="preserve">Type : </w:t>
      </w:r>
      <w:r>
        <w:t>Déboursé</w:t>
      </w:r>
      <w:r>
        <w:rPr>
          <w:b/>
        </w:rPr>
        <w:t xml:space="preserve"> Montant : </w:t>
      </w:r>
      <w:r>
        <w:t>21679.00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