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Biosécurité et biosûreté durables en Afrique</w:t>
      </w:r>
    </w:p>
    <w:p/>
    <w:p>
      <w:r>
        <w:rPr>
          <w:b/>
        </w:rPr>
        <w:t xml:space="preserve">Organisme : </w:t>
      </w:r>
      <w:r>
        <w:t>Affaires Mondiales Canada</w:t>
      </w:r>
    </w:p>
    <w:p>
      <w:r>
        <w:rPr>
          <w:b/>
        </w:rPr>
        <w:t xml:space="preserve">Numero de projet : </w:t>
      </w:r>
      <w:r>
        <w:t>CA-3-P011441001</w:t>
      </w:r>
    </w:p>
    <w:p>
      <w:r>
        <w:rPr>
          <w:b/>
        </w:rPr>
        <w:t xml:space="preserve">Lieu : </w:t>
      </w:r>
      <w:r>
        <w:t>Afrique, régional</w:t>
      </w:r>
    </w:p>
    <w:p>
      <w:r>
        <w:rPr>
          <w:b/>
        </w:rPr>
        <w:t xml:space="preserve">Agence executive partenaire : </w:t>
      </w:r>
      <w:r>
        <w:t xml:space="preserve">African Society Laboratory Medicine </w:t>
      </w:r>
    </w:p>
    <w:p>
      <w:r>
        <w:rPr>
          <w:b/>
        </w:rPr>
        <w:t xml:space="preserve">Type de financement : </w:t>
      </w:r>
      <w:r>
        <w:t>Don hors réorganisation de la dette (y compris quasi-dons)</w:t>
      </w:r>
    </w:p>
    <w:p>
      <w:r>
        <w:rPr>
          <w:b/>
        </w:rPr>
        <w:t xml:space="preserve">Dates : </w:t>
      </w:r>
      <w:r>
        <w:t>2022-03-25T00:00:00 au 2025-03-31T00:00:00</w:t>
      </w:r>
    </w:p>
    <w:p>
      <w:r>
        <w:rPr>
          <w:b/>
        </w:rPr>
        <w:t xml:space="preserve">Engagement : </w:t>
      </w:r>
      <w:r>
        <w:t>5000000.00</w:t>
      </w:r>
    </w:p>
    <w:p>
      <w:r>
        <w:rPr>
          <w:b/>
        </w:rPr>
        <w:t xml:space="preserve">Total envoye en $ : </w:t>
      </w:r>
      <w:r>
        <w:t>4325000.0</w:t>
      </w:r>
    </w:p>
    <w:p>
      <w:r>
        <w:rPr>
          <w:b/>
        </w:rPr>
        <w:t xml:space="preserve">Description : </w:t>
      </w:r>
      <w:r>
        <w:t>Ce projet s’appuie sur des travaux antérieurs financés par le Canada et contribue à la réalisation des objectifs énoncés dans le plan stratégique quinquennal (2021-2025) des centres africains de contrôle et de prévention des maladies (CDC de l’Afrique) en matière de biosécurité et de biosûreté. Cette initiative s’inscrit dans le cadre de l’initiative phare du Partenariat mondial contre la prolifération des armes de destruction massive et des matières connexes visant à atténuer les menaces biologiques en Afrique. Les activités du projet comprennent : 1) la mise en œuvre d’un cadre juridique en matière de biosécurité et de biosûreté pour l’Afrique; 2) le soutien au fonctionnement des groupes de travail techniques régionaux sur la biosécurité et la biosûreté; 3) l’élaboration d’un cadre réglementaire et de certification pour les institutions qui manipulent des agents et des toxines à haut risque; 4) renforcer les capacités des ressources humaines au sein des CDC de l’Afrique</w:t>
      </w:r>
    </w:p>
    <w:p>
      <w:pPr>
        <w:pStyle w:val="Heading2"/>
      </w:pPr>
      <w:r>
        <w:t>Transactions</w:t>
      </w:r>
    </w:p>
    <w:p>
      <w:r>
        <w:rPr>
          <w:b/>
        </w:rPr>
        <w:t xml:space="preserve">Date : </w:t>
      </w:r>
      <w:r>
        <w:t>2022-03-25T00:00:00</w:t>
      </w:r>
      <w:r>
        <w:rPr>
          <w:b/>
        </w:rPr>
        <w:t xml:space="preserve">Type : </w:t>
      </w:r>
      <w:r>
        <w:t>Engagement</w:t>
      </w:r>
      <w:r>
        <w:rPr>
          <w:b/>
        </w:rPr>
        <w:t xml:space="preserve"> Montant : </w:t>
      </w:r>
      <w:r>
        <w:t>5000000.00</w:t>
      </w:r>
    </w:p>
    <w:p>
      <w:r>
        <w:rPr>
          <w:b/>
        </w:rPr>
        <w:t xml:space="preserve">Date : </w:t>
      </w:r>
      <w:r>
        <w:t>2022-03-31T00:00:00</w:t>
      </w:r>
      <w:r>
        <w:rPr>
          <w:b/>
        </w:rPr>
        <w:t xml:space="preserve">Type : </w:t>
      </w:r>
      <w:r>
        <w:t>Déboursé</w:t>
      </w:r>
      <w:r>
        <w:rPr>
          <w:b/>
        </w:rPr>
        <w:t xml:space="preserve"> Montant : </w:t>
      </w:r>
      <w:r>
        <w:t>458000.00</w:t>
      </w:r>
    </w:p>
    <w:p>
      <w:r>
        <w:rPr>
          <w:b/>
        </w:rPr>
        <w:t xml:space="preserve">Date : </w:t>
      </w:r>
      <w:r>
        <w:t>2022-12-27T00:00:00</w:t>
      </w:r>
      <w:r>
        <w:rPr>
          <w:b/>
        </w:rPr>
        <w:t xml:space="preserve">Type : </w:t>
      </w:r>
      <w:r>
        <w:t>Déboursé</w:t>
      </w:r>
      <w:r>
        <w:rPr>
          <w:b/>
        </w:rPr>
        <w:t xml:space="preserve"> Montant : </w:t>
      </w:r>
      <w:r>
        <w:t>592000.00</w:t>
      </w:r>
    </w:p>
    <w:p>
      <w:r>
        <w:rPr>
          <w:b/>
        </w:rPr>
        <w:t xml:space="preserve">Date : </w:t>
      </w:r>
      <w:r>
        <w:t>2023-02-21T00:00:00</w:t>
      </w:r>
      <w:r>
        <w:rPr>
          <w:b/>
        </w:rPr>
        <w:t xml:space="preserve">Type : </w:t>
      </w:r>
      <w:r>
        <w:t>Déboursé</w:t>
      </w:r>
      <w:r>
        <w:rPr>
          <w:b/>
        </w:rPr>
        <w:t xml:space="preserve"> Montant : </w:t>
      </w:r>
      <w:r>
        <w:t>600000.00</w:t>
      </w:r>
    </w:p>
    <w:p>
      <w:r>
        <w:rPr>
          <w:b/>
        </w:rPr>
        <w:t xml:space="preserve">Date : </w:t>
      </w:r>
      <w:r>
        <w:t>2023-03-31T00:00:00</w:t>
      </w:r>
      <w:r>
        <w:rPr>
          <w:b/>
        </w:rPr>
        <w:t xml:space="preserve">Type : </w:t>
      </w:r>
      <w:r>
        <w:t>Déboursé</w:t>
      </w:r>
      <w:r>
        <w:rPr>
          <w:b/>
        </w:rPr>
        <w:t xml:space="preserve"> Montant : </w:t>
      </w:r>
      <w:r>
        <w:t>500000.00</w:t>
      </w:r>
    </w:p>
    <w:p>
      <w:r>
        <w:rPr>
          <w:b/>
        </w:rPr>
        <w:t xml:space="preserve">Date : </w:t>
      </w:r>
      <w:r>
        <w:t>2023-10-24T00:00:00</w:t>
      </w:r>
      <w:r>
        <w:rPr>
          <w:b/>
        </w:rPr>
        <w:t xml:space="preserve">Type : </w:t>
      </w:r>
      <w:r>
        <w:t>Déboursé</w:t>
      </w:r>
      <w:r>
        <w:rPr>
          <w:b/>
        </w:rPr>
        <w:t xml:space="preserve"> Montant : </w:t>
      </w:r>
      <w:r>
        <w:t>600000.00</w:t>
      </w:r>
    </w:p>
    <w:p>
      <w:r>
        <w:rPr>
          <w:b/>
        </w:rPr>
        <w:t xml:space="preserve">Date : </w:t>
      </w:r>
      <w:r>
        <w:t>2024-02-18T00:00:00</w:t>
      </w:r>
      <w:r>
        <w:rPr>
          <w:b/>
        </w:rPr>
        <w:t xml:space="preserve">Type : </w:t>
      </w:r>
      <w:r>
        <w:t>Déboursé</w:t>
      </w:r>
      <w:r>
        <w:rPr>
          <w:b/>
        </w:rPr>
        <w:t xml:space="preserve"> Montant : </w:t>
      </w:r>
      <w:r>
        <w:t>500000.00</w:t>
      </w:r>
    </w:p>
    <w:p>
      <w:r>
        <w:rPr>
          <w:b/>
        </w:rPr>
        <w:t xml:space="preserve">Date : </w:t>
      </w:r>
      <w:r>
        <w:t>2024-06-03T00:00:00</w:t>
      </w:r>
      <w:r>
        <w:rPr>
          <w:b/>
        </w:rPr>
        <w:t xml:space="preserve">Type : </w:t>
      </w:r>
      <w:r>
        <w:t>Déboursé</w:t>
      </w:r>
      <w:r>
        <w:rPr>
          <w:b/>
        </w:rPr>
        <w:t xml:space="preserve"> Montant : </w:t>
      </w:r>
      <w:r>
        <w:t>500000.00</w:t>
      </w:r>
    </w:p>
    <w:p>
      <w:r>
        <w:rPr>
          <w:b/>
        </w:rPr>
        <w:t xml:space="preserve">Date : </w:t>
      </w:r>
      <w:r>
        <w:t>2024-11-26T00:00:00</w:t>
      </w:r>
      <w:r>
        <w:rPr>
          <w:b/>
        </w:rPr>
        <w:t xml:space="preserve">Type : </w:t>
      </w:r>
      <w:r>
        <w:t>Déboursé</w:t>
      </w:r>
      <w:r>
        <w:rPr>
          <w:b/>
        </w:rPr>
        <w:t xml:space="preserve"> Montant : </w:t>
      </w:r>
      <w:r>
        <w:t>575000.00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