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Confronter le militarisme et la masculinité: Construire des alliances, analyses et plaidoyer</w:t>
      </w:r>
    </w:p>
    <w:p/>
    <w:p>
      <w:r>
        <w:rPr>
          <w:b/>
        </w:rPr>
        <w:t xml:space="preserve">Organisme : </w:t>
      </w:r>
      <w:r>
        <w:t>Affaires Mondiales Canada</w:t>
      </w:r>
    </w:p>
    <w:p>
      <w:r>
        <w:rPr>
          <w:b/>
        </w:rPr>
        <w:t xml:space="preserve">Numero de projet : </w:t>
      </w:r>
      <w:r>
        <w:t>CA-3-P008142001</w:t>
      </w:r>
    </w:p>
    <w:p>
      <w:r>
        <w:rPr>
          <w:b/>
        </w:rPr>
        <w:t xml:space="preserve">Lieu : </w:t>
      </w:r>
      <w:r>
        <w:t>Pays en développement, non spécifié</w:t>
      </w:r>
    </w:p>
    <w:p>
      <w:r>
        <w:rPr>
          <w:b/>
        </w:rPr>
        <w:t xml:space="preserve">Agence executive partenaire : </w:t>
      </w:r>
      <w:r>
        <w:t xml:space="preserve">Women’s International Leaguefor Peace and Freedom </w:t>
      </w:r>
    </w:p>
    <w:p>
      <w:r>
        <w:rPr>
          <w:b/>
        </w:rPr>
        <w:t xml:space="preserve">Type de financement : </w:t>
      </w:r>
      <w:r>
        <w:t>Don hors réorganisation de la dette (y compris quasi-dons)</w:t>
      </w:r>
    </w:p>
    <w:p>
      <w:r>
        <w:rPr>
          <w:b/>
        </w:rPr>
        <w:t xml:space="preserve">Dates : </w:t>
      </w:r>
      <w:r>
        <w:t>2020-03-16T00:00:00 au 2025-03-31T00:00:00</w:t>
      </w:r>
    </w:p>
    <w:p>
      <w:r>
        <w:rPr>
          <w:b/>
        </w:rPr>
        <w:t xml:space="preserve">Engagement : </w:t>
      </w:r>
      <w:r>
        <w:t>4697772.00</w:t>
      </w:r>
    </w:p>
    <w:p>
      <w:r>
        <w:rPr>
          <w:b/>
        </w:rPr>
        <w:t xml:space="preserve">Total envoye en $ : </w:t>
      </w:r>
      <w:r>
        <w:t>4258687.0</w:t>
      </w:r>
    </w:p>
    <w:p>
      <w:r>
        <w:rPr>
          <w:b/>
        </w:rPr>
        <w:t xml:space="preserve">Description : </w:t>
      </w:r>
      <w:r>
        <w:t>Une paix féministe durable exige que nous remettions en question les causes profondes de la violence liées au genre. Ce projet travaille à l’échelle locale, nationale et mondiale pour y parvenir en créant des alliances entre les militantes pour la paix et les hommes alliés, ainsi qu’en créant un espace crucial pour les dialogues de solidarité. Il travaille également à la production de recherches fondées sur des données probantes qui visent à mieux comprendre les relations de pouvoir entre les hommes et les femmes, et la façon dont ces relations exercent une influence sur la violence, les conflits armés, et la guerre et sont influencées par eux. Enfin, les résultats des recherches et des dialogues servent à éclairer les organismes de défense des intérêts et des droits de la personne, les forums sur le désarmement, et les débats sur les femmes, la paix et la sécurité, afin de renforcer l’analyse internationale des conflits sensible aux femmes et le Programme sur les femmes, la paix et la sécurité.</w:t>
      </w:r>
    </w:p>
    <w:p>
      <w:pPr>
        <w:pStyle w:val="Heading2"/>
      </w:pPr>
      <w:r>
        <w:t>Transactions</w:t>
      </w:r>
    </w:p>
    <w:p>
      <w:r>
        <w:rPr>
          <w:b/>
        </w:rPr>
        <w:t xml:space="preserve">Date : </w:t>
      </w:r>
      <w:r>
        <w:t>2020-03-16T00:00:00</w:t>
      </w:r>
      <w:r>
        <w:rPr>
          <w:b/>
        </w:rPr>
        <w:t xml:space="preserve">Type : </w:t>
      </w:r>
      <w:r>
        <w:t>Engagement</w:t>
      </w:r>
      <w:r>
        <w:rPr>
          <w:b/>
        </w:rPr>
        <w:t xml:space="preserve"> Montant : </w:t>
      </w:r>
      <w:r>
        <w:t>4697772.00</w:t>
      </w:r>
    </w:p>
    <w:p>
      <w:r>
        <w:rPr>
          <w:b/>
        </w:rPr>
        <w:t xml:space="preserve">Date : </w:t>
      </w:r>
      <w:r>
        <w:t>2020-03-23T00:00:00</w:t>
      </w:r>
      <w:r>
        <w:rPr>
          <w:b/>
        </w:rPr>
        <w:t xml:space="preserve">Type : </w:t>
      </w:r>
      <w:r>
        <w:t>Déboursé</w:t>
      </w:r>
      <w:r>
        <w:rPr>
          <w:b/>
        </w:rPr>
        <w:t xml:space="preserve"> Montant : </w:t>
      </w:r>
      <w:r>
        <w:t>493218.00</w:t>
      </w:r>
    </w:p>
    <w:p>
      <w:r>
        <w:rPr>
          <w:b/>
        </w:rPr>
        <w:t xml:space="preserve">Date : </w:t>
      </w:r>
      <w:r>
        <w:t>2021-02-24T00:00:00</w:t>
      </w:r>
      <w:r>
        <w:rPr>
          <w:b/>
        </w:rPr>
        <w:t xml:space="preserve">Type : </w:t>
      </w:r>
      <w:r>
        <w:t>Déboursé</w:t>
      </w:r>
      <w:r>
        <w:rPr>
          <w:b/>
        </w:rPr>
        <w:t xml:space="preserve"> Montant : </w:t>
      </w:r>
      <w:r>
        <w:t>644563.00</w:t>
      </w:r>
    </w:p>
    <w:p>
      <w:r>
        <w:rPr>
          <w:b/>
        </w:rPr>
        <w:t xml:space="preserve">Date : </w:t>
      </w:r>
      <w:r>
        <w:t>2022-02-01T00:00:00</w:t>
      </w:r>
      <w:r>
        <w:rPr>
          <w:b/>
        </w:rPr>
        <w:t xml:space="preserve">Type : </w:t>
      </w:r>
      <w:r>
        <w:t>Déboursé</w:t>
      </w:r>
      <w:r>
        <w:rPr>
          <w:b/>
        </w:rPr>
        <w:t xml:space="preserve"> Montant : </w:t>
      </w:r>
      <w:r>
        <w:t>659429.00</w:t>
      </w:r>
    </w:p>
    <w:p>
      <w:r>
        <w:rPr>
          <w:b/>
        </w:rPr>
        <w:t xml:space="preserve">Date : </w:t>
      </w:r>
      <w:r>
        <w:t>2022-11-16T00:00:00</w:t>
      </w:r>
      <w:r>
        <w:rPr>
          <w:b/>
        </w:rPr>
        <w:t xml:space="preserve">Type : </w:t>
      </w:r>
      <w:r>
        <w:t>Déboursé</w:t>
      </w:r>
      <w:r>
        <w:rPr>
          <w:b/>
        </w:rPr>
        <w:t xml:space="preserve"> Montant : </w:t>
      </w:r>
      <w:r>
        <w:t>362569.24</w:t>
      </w:r>
    </w:p>
    <w:p>
      <w:r>
        <w:rPr>
          <w:b/>
        </w:rPr>
        <w:t xml:space="preserve">Date : </w:t>
      </w:r>
      <w:r>
        <w:t>2023-03-31T00:00:00</w:t>
      </w:r>
      <w:r>
        <w:rPr>
          <w:b/>
        </w:rPr>
        <w:t xml:space="preserve">Type : </w:t>
      </w:r>
      <w:r>
        <w:t>Déboursé</w:t>
      </w:r>
      <w:r>
        <w:rPr>
          <w:b/>
        </w:rPr>
        <w:t xml:space="preserve"> Montant : </w:t>
      </w:r>
      <w:r>
        <w:t>362571.22</w:t>
      </w:r>
    </w:p>
    <w:p>
      <w:r>
        <w:rPr>
          <w:b/>
        </w:rPr>
        <w:t xml:space="preserve">Date : </w:t>
      </w:r>
      <w:r>
        <w:t>2023-07-24T00:00:00</w:t>
      </w:r>
      <w:r>
        <w:rPr>
          <w:b/>
        </w:rPr>
        <w:t xml:space="preserve">Type : </w:t>
      </w:r>
      <w:r>
        <w:t>Déboursé</w:t>
      </w:r>
      <w:r>
        <w:rPr>
          <w:b/>
        </w:rPr>
        <w:t xml:space="preserve"> Montant : </w:t>
      </w:r>
      <w:r>
        <w:t>246221.52</w:t>
      </w:r>
    </w:p>
    <w:p>
      <w:r>
        <w:rPr>
          <w:b/>
        </w:rPr>
        <w:t xml:space="preserve">Date : </w:t>
      </w:r>
      <w:r>
        <w:t>2024-03-08T00:00:00</w:t>
      </w:r>
      <w:r>
        <w:rPr>
          <w:b/>
        </w:rPr>
        <w:t xml:space="preserve">Type : </w:t>
      </w:r>
      <w:r>
        <w:t>Déboursé</w:t>
      </w:r>
      <w:r>
        <w:rPr>
          <w:b/>
        </w:rPr>
        <w:t xml:space="preserve"> Montant : </w:t>
      </w:r>
      <w:r>
        <w:t>651959.96</w:t>
      </w:r>
    </w:p>
    <w:p>
      <w:r>
        <w:rPr>
          <w:b/>
        </w:rPr>
        <w:t xml:space="preserve">Date : </w:t>
      </w:r>
      <w:r>
        <w:t>2024-10-28T00:00:00</w:t>
      </w:r>
      <w:r>
        <w:rPr>
          <w:b/>
        </w:rPr>
        <w:t xml:space="preserve">Type : </w:t>
      </w:r>
      <w:r>
        <w:t>Déboursé</w:t>
      </w:r>
      <w:r>
        <w:rPr>
          <w:b/>
        </w:rPr>
        <w:t xml:space="preserve"> Montant : </w:t>
      </w:r>
      <w:r>
        <w:t>838155.06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