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Conseil de l'éducation des réfugiés (CER) Phase 2</w:t>
      </w:r>
    </w:p>
    <w:p/>
    <w:p>
      <w:r>
        <w:rPr>
          <w:b/>
        </w:rPr>
        <w:t xml:space="preserve">Organisme : </w:t>
      </w:r>
      <w:r>
        <w:t>Affaires Mondiales Canada</w:t>
      </w:r>
    </w:p>
    <w:p>
      <w:r>
        <w:rPr>
          <w:b/>
        </w:rPr>
        <w:t xml:space="preserve">Numero de projet : </w:t>
      </w:r>
      <w:r>
        <w:t>CA-3-P013027001</w:t>
      </w:r>
    </w:p>
    <w:p>
      <w:r>
        <w:rPr>
          <w:b/>
        </w:rPr>
        <w:t xml:space="preserve">Lieu : </w:t>
      </w:r>
      <w:r>
        <w:t>Afrique, régional, Amérique, régional, Asie, régional</w:t>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2024-02-22T00:00:00 au 2026-03-31T00:00:00</w:t>
      </w:r>
    </w:p>
    <w:p>
      <w:r>
        <w:rPr>
          <w:b/>
        </w:rPr>
        <w:t xml:space="preserve">Engagement : </w:t>
      </w:r>
      <w:r>
        <w:t>450000.00</w:t>
      </w:r>
    </w:p>
    <w:p>
      <w:r>
        <w:rPr>
          <w:b/>
        </w:rPr>
        <w:t xml:space="preserve">Total envoye en $ : </w:t>
      </w:r>
      <w:r>
        <w:t>150000.0</w:t>
      </w:r>
    </w:p>
    <w:p>
      <w:r>
        <w:rPr>
          <w:b/>
        </w:rPr>
        <w:t xml:space="preserve">Description : </w:t>
      </w:r>
      <w:r>
        <w:t>La deuxième phase du Conseil de l'éducation des réfugiés (CER) réunira un groupe de 8 à 12 jeunes réfugiés et déplacés touchés par des déplacements forcés en provenance de différentes parties du monde et ayant une expérience démontrée de travail de plaidoyer en matière d'éducation sensible au genre au sein de leurs communautés. Le Conseil fournira des conseils stratégiques sur les solutions et les approches en matière d’éducation pour les enfants et les jeunes réfugiés, déplacés et des communautés d’accueil aux principaux hauts fonctionnaires d’Affaires mondiales Canada, notamment le ministre du Développement international du Canada; participera à des forums clés sur l'éducation mondiale; et établira des collaborations intersectorielles avec les réseaux de femmes et de jeunes réfugiés et déplacés et les partenaires de la société civile.  Ce projet s'appuie sur la première phase du REC (P-009877) qui a été lancée en février 2021 et s'est terminée le 31 décembre 2023.</w:t>
      </w:r>
    </w:p>
    <w:p>
      <w:pPr>
        <w:pStyle w:val="Heading2"/>
      </w:pPr>
      <w:r>
        <w:t>Transactions</w:t>
      </w:r>
    </w:p>
    <w:p>
      <w:r>
        <w:rPr>
          <w:b/>
        </w:rPr>
        <w:t xml:space="preserve">Date : </w:t>
      </w:r>
      <w:r>
        <w:t>2024-02-22T00:00:00</w:t>
      </w:r>
      <w:r>
        <w:rPr>
          <w:b/>
        </w:rPr>
        <w:t xml:space="preserve">Type : </w:t>
      </w:r>
      <w:r>
        <w:t>Engagement</w:t>
      </w:r>
      <w:r>
        <w:rPr>
          <w:b/>
        </w:rPr>
        <w:t xml:space="preserve"> Montant : </w:t>
      </w:r>
      <w:r>
        <w:t>450000.00</w:t>
      </w:r>
    </w:p>
    <w:p>
      <w:r>
        <w:rPr>
          <w:b/>
        </w:rPr>
        <w:t xml:space="preserve">Date : </w:t>
      </w:r>
      <w:r>
        <w:t>2024-02-26T00:00:00</w:t>
      </w:r>
      <w:r>
        <w:rPr>
          <w:b/>
        </w:rPr>
        <w:t xml:space="preserve">Type : </w:t>
      </w:r>
      <w:r>
        <w:t>Déboursé</w:t>
      </w:r>
      <w:r>
        <w:rPr>
          <w:b/>
        </w:rPr>
        <w:t xml:space="preserve"> Montant : </w:t>
      </w:r>
      <w:r>
        <w:t>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