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Conseil sur l’éducation des réfugiés</w:t>
      </w:r>
    </w:p>
    <w:p/>
    <w:p>
      <w:r>
        <w:rPr>
          <w:b/>
        </w:rPr>
        <w:t xml:space="preserve">Organisme : </w:t>
      </w:r>
      <w:r>
        <w:t>Affaires Mondiales Canada</w:t>
      </w:r>
    </w:p>
    <w:p>
      <w:r>
        <w:rPr>
          <w:b/>
        </w:rPr>
        <w:t xml:space="preserve">Numero de projet : </w:t>
      </w:r>
      <w:r>
        <w:t>CA-3-P009877001</w:t>
      </w:r>
    </w:p>
    <w:p>
      <w:r>
        <w:rPr>
          <w:b/>
        </w:rPr>
        <w:t xml:space="preserve">Lieu : </w:t>
      </w:r>
      <w:r>
        <w:t>Nord du Sahara, régional, Sud du Sahara, régional, Indes occ., régional, Moyen-Orient, régional, Asie du Sud &amp; C., régional, Extrême-Orient, régional</w:t>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2021-02-03T00:00:00 au 2023-12-31T00:00:00</w:t>
      </w:r>
    </w:p>
    <w:p>
      <w:r>
        <w:rPr>
          <w:b/>
        </w:rPr>
        <w:t xml:space="preserve">Engagement : </w:t>
      </w:r>
      <w:r>
        <w:t>300000.00</w:t>
      </w:r>
    </w:p>
    <w:p>
      <w:r>
        <w:rPr>
          <w:b/>
        </w:rPr>
        <w:t xml:space="preserve">Total envoye en $ : </w:t>
      </w:r>
      <w:r>
        <w:t>300000.0</w:t>
      </w:r>
    </w:p>
    <w:p>
      <w:r>
        <w:rPr>
          <w:b/>
        </w:rPr>
        <w:t xml:space="preserve">Description : </w:t>
      </w:r>
      <w:r>
        <w:t>Ce projet vise à renforcer la participation et à amplifier les voix des femmes, des filles, des garçons et des hommes qui sont réfugiés et déplacés vivant dans les pays de l’hémisphère sud et au Canada au moyen des activités de la campagne du Conseil de l’éducation des réfugiés. Le Conseil de l’éducation des réfugiés fournit des conseils sur les solutions et les approches en matière d’éducation pour les enfants et les jeunes réfugiés, déplacés et vivant dans des communautés d’accueil. Le Conseil a été créé le 8 février 2021, en consultation avec le Groupe de travail sur la politique canadienne en matière d’éducation internationale (CIEPWG), et est hébergé par Vision Mondiale Canada (VMC). Il fait partie de la campagne Ensemble pour l’apprentissage et conseille le ministre canadien du Développement international. Le Conseil renforce des compétences en matière de plaidoyer et de diplomatie par l’intermédiaire de VMC, du CIEPWG et d’Affaires mondiales Canada afin de mieux plaider en faveur des changements de politique et de programmes en matière d’éducation.  Les activités du projet comprennent (1) coordonner des réunions régulières entre VMC et le Conseil; 2) fournir de la formation et des activités de renforcement des capacités à des membres du Conseil en vue d’améliorer leurs compétences en matière de leadership et de communication; 3) coordonner des réunions consultatives entre le Conseil et le ministre canadien du Développement international; 4) soutenir la participation des membres du Conseil à des forums et à des réunions clés à l’échelle mondiale.</w:t>
      </w:r>
    </w:p>
    <w:p>
      <w:pPr>
        <w:pStyle w:val="Heading2"/>
      </w:pPr>
      <w:r>
        <w:t>Transactions</w:t>
      </w:r>
    </w:p>
    <w:p>
      <w:r>
        <w:rPr>
          <w:b/>
        </w:rPr>
        <w:t xml:space="preserve">Date : </w:t>
      </w:r>
      <w:r>
        <w:t>2021-02-03T00:00:00</w:t>
      </w:r>
      <w:r>
        <w:rPr>
          <w:b/>
        </w:rPr>
        <w:t xml:space="preserve">Type : </w:t>
      </w:r>
      <w:r>
        <w:t>Engagement</w:t>
      </w:r>
      <w:r>
        <w:rPr>
          <w:b/>
        </w:rPr>
        <w:t xml:space="preserve"> Montant : </w:t>
      </w:r>
      <w:r>
        <w:t>300000.00</w:t>
      </w:r>
    </w:p>
    <w:p>
      <w:r>
        <w:rPr>
          <w:b/>
        </w:rPr>
        <w:t xml:space="preserve">Date : </w:t>
      </w:r>
      <w:r>
        <w:t>2021-02-04T00:00:00</w:t>
      </w:r>
      <w:r>
        <w:rPr>
          <w:b/>
        </w:rPr>
        <w:t xml:space="preserve">Type : </w:t>
      </w:r>
      <w:r>
        <w:t>Déboursé</w:t>
      </w:r>
      <w:r>
        <w:rPr>
          <w:b/>
        </w:rPr>
        <w:t xml:space="preserve"> Montant : </w:t>
      </w:r>
      <w:r>
        <w:t>100000.00</w:t>
      </w:r>
    </w:p>
    <w:p>
      <w:r>
        <w:rPr>
          <w:b/>
        </w:rPr>
        <w:t xml:space="preserve">Date : </w:t>
      </w:r>
      <w:r>
        <w:t>2022-03-31T00:00:00</w:t>
      </w:r>
      <w:r>
        <w:rPr>
          <w:b/>
        </w:rPr>
        <w:t xml:space="preserve">Type : </w:t>
      </w:r>
      <w:r>
        <w:t>Déboursé</w:t>
      </w:r>
      <w:r>
        <w:rPr>
          <w:b/>
        </w:rPr>
        <w:t xml:space="preserve"> Montant : </w:t>
      </w:r>
      <w:r>
        <w:t>100000.00</w:t>
      </w:r>
    </w:p>
    <w:p>
      <w:r>
        <w:rPr>
          <w:b/>
        </w:rPr>
        <w:t xml:space="preserve">Date : </w:t>
      </w:r>
      <w:r>
        <w:t>2023-01-10T00:00:00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