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Contribution du Canada au Club du Sahel et de l'Afrique de l'Ouest</w:t>
      </w:r>
    </w:p>
    <w:p/>
    <w:p>
      <w:r>
        <w:rPr>
          <w:b/>
        </w:rPr>
        <w:t xml:space="preserve">Organisme : </w:t>
      </w:r>
      <w:r>
        <w:t>Affaires Mondiales Canada</w:t>
      </w:r>
    </w:p>
    <w:p>
      <w:r>
        <w:rPr>
          <w:b/>
        </w:rPr>
        <w:t xml:space="preserve">Numero de projet : </w:t>
      </w:r>
      <w:r>
        <w:t>CA-3-P007528002</w:t>
      </w:r>
    </w:p>
    <w:p>
      <w:r>
        <w:rPr>
          <w:b/>
        </w:rPr>
        <w:t xml:space="preserve">Lieu : </w:t>
      </w:r>
      <w:r/>
    </w:p>
    <w:p>
      <w:r>
        <w:rPr>
          <w:b/>
        </w:rPr>
        <w:t xml:space="preserve">Agence executive partenaire : </w:t>
      </w:r>
      <w:r>
        <w:t xml:space="preserve">OECD </w:t>
      </w:r>
    </w:p>
    <w:p>
      <w:r>
        <w:rPr>
          <w:b/>
        </w:rPr>
        <w:t xml:space="preserve">Type de financement : </w:t>
      </w:r>
      <w:r>
        <w:t>Don hors réorganisation de la dette (y compris quasi-dons)</w:t>
      </w:r>
    </w:p>
    <w:p>
      <w:r>
        <w:rPr>
          <w:b/>
        </w:rPr>
        <w:t xml:space="preserve">Dates : </w:t>
      </w:r>
      <w:r>
        <w:t>2022-12-14T00:00:00 au 2026-04-01T00:00:00</w:t>
      </w:r>
    </w:p>
    <w:p>
      <w:r>
        <w:rPr>
          <w:b/>
        </w:rPr>
        <w:t xml:space="preserve">Engagement : </w:t>
      </w:r>
      <w:r>
        <w:t>900000.00</w:t>
      </w:r>
    </w:p>
    <w:p>
      <w:r>
        <w:rPr>
          <w:b/>
        </w:rPr>
        <w:t xml:space="preserve">Total envoye en $ : </w:t>
      </w:r>
      <w:r>
        <w:t>600000.0</w:t>
      </w:r>
    </w:p>
    <w:p>
      <w:r>
        <w:rPr>
          <w:b/>
        </w:rPr>
        <w:t xml:space="preserve">Description : </w:t>
      </w:r>
      <w:r>
        <w:t>Cette contribution au Club du Sahel et de l'Afrique de l'Ouest (CSAO) vise à promouvoir les politiques régionales afin d’améliorer la situation socioéconomique des populations du Sahel et de l’Afrique de l’Ouest. Les activités du CSAO comprennent les suivantes : 1) organiser des forums d’échange et des conférences entre les acteurs régionaux du Sahel et de l’Afrique de l’Ouest, et les pays membres de l’Organisation de coopération et de développement économiques (OCDE) sur des enjeux thématiques et régionaux; 2) produire des analyses indépendantes basées sur l’expertise d’un large réseau de chercheurs et partenaires sur le Sahel et l’Afrique de l’Ouest; 3) développer des stratégies, guides et outils pour une meilleure gouvernance régionale. Les bénéficiaires du projet sont autant les décideurs politiques des pays de la région que les bailleurs de fonds qui profitent des études et analyses fines pour orienter leurs interventions.</w:t>
      </w:r>
    </w:p>
    <w:p>
      <w:pPr>
        <w:pStyle w:val="Heading2"/>
      </w:pPr>
      <w:r>
        <w:t>Transactions</w:t>
      </w:r>
    </w:p>
    <w:p>
      <w:r>
        <w:rPr>
          <w:b/>
        </w:rPr>
        <w:t xml:space="preserve">Date : </w:t>
      </w:r>
      <w:r>
        <w:t>2022-12-14T00:00:00</w:t>
      </w:r>
      <w:r>
        <w:rPr>
          <w:b/>
        </w:rPr>
        <w:t xml:space="preserve">Type : </w:t>
      </w:r>
      <w:r>
        <w:t>Engagement</w:t>
      </w:r>
      <w:r>
        <w:rPr>
          <w:b/>
        </w:rPr>
        <w:t xml:space="preserve"> Montant : </w:t>
      </w:r>
      <w:r>
        <w:t>900000.00</w:t>
      </w:r>
    </w:p>
    <w:p>
      <w:r>
        <w:rPr>
          <w:b/>
        </w:rPr>
        <w:t xml:space="preserve">Date : </w:t>
      </w:r>
      <w:r>
        <w:t>2024-02-09T00:00:00</w:t>
      </w:r>
      <w:r>
        <w:rPr>
          <w:b/>
        </w:rPr>
        <w:t xml:space="preserve">Type : </w:t>
      </w:r>
      <w:r>
        <w:t>Déboursé</w:t>
      </w:r>
      <w:r>
        <w:rPr>
          <w:b/>
        </w:rPr>
        <w:t xml:space="preserve"> Montant : </w:t>
      </w:r>
      <w:r>
        <w:t>300000.00</w:t>
      </w:r>
    </w:p>
    <w:p>
      <w:r>
        <w:rPr>
          <w:b/>
        </w:rPr>
        <w:t xml:space="preserve">Date : </w:t>
      </w:r>
      <w:r>
        <w:t>2024-12-20T00:00:00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