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Coordination de la réponse au séisme en Turquie – Bureau de la coordination des affaires humanitaire</w:t>
      </w:r>
    </w:p>
    <w:p/>
    <w:p>
      <w:r>
        <w:rPr>
          <w:b/>
        </w:rPr>
        <w:t xml:space="preserve">Organisme : </w:t>
      </w:r>
      <w:r>
        <w:t>Affaires Mondiales Canada</w:t>
      </w:r>
    </w:p>
    <w:p>
      <w:r>
        <w:rPr>
          <w:b/>
        </w:rPr>
        <w:t xml:space="preserve">Numero de projet : </w:t>
      </w:r>
      <w:r>
        <w:t>CA-3-P012676001</w:t>
      </w:r>
    </w:p>
    <w:p>
      <w:r>
        <w:rPr>
          <w:b/>
        </w:rPr>
        <w:t xml:space="preserve">Lieu : </w:t>
      </w:r>
      <w:r/>
    </w:p>
    <w:p>
      <w:r>
        <w:rPr>
          <w:b/>
        </w:rPr>
        <w:t xml:space="preserve">Agence executive partenaire : </w:t>
      </w:r>
      <w:r>
        <w:t xml:space="preserve">BCAH - Bureau de coordination des affaires humanitaires des Nations Unies </w:t>
      </w:r>
    </w:p>
    <w:p>
      <w:r>
        <w:rPr>
          <w:b/>
        </w:rPr>
        <w:t xml:space="preserve">Type de financement : </w:t>
      </w:r>
      <w:r>
        <w:t>Don hors réorganisation de la dette (y compris quasi-dons)</w:t>
      </w:r>
    </w:p>
    <w:p>
      <w:r>
        <w:rPr>
          <w:b/>
        </w:rPr>
        <w:t xml:space="preserve">Dates : </w:t>
      </w:r>
      <w:r>
        <w:t>2023-03-24T00:00:00 au 2024-03-31T00:00:00</w:t>
      </w:r>
    </w:p>
    <w:p>
      <w:r>
        <w:rPr>
          <w:b/>
        </w:rPr>
        <w:t xml:space="preserve">Engagement : </w:t>
      </w:r>
      <w:r>
        <w:t>200000.00</w:t>
      </w:r>
    </w:p>
    <w:p>
      <w:r>
        <w:rPr>
          <w:b/>
        </w:rPr>
        <w:t xml:space="preserve">Total envoye en $ : </w:t>
      </w:r>
      <w:r>
        <w:t>200000.0</w:t>
      </w:r>
    </w:p>
    <w:p>
      <w:r>
        <w:rPr>
          <w:b/>
        </w:rPr>
        <w:t xml:space="preserve">Description : </w:t>
      </w:r>
      <w:r>
        <w:t>Février 2023 – La situation humanitaire en Turquie s’est considérablement détériorée à la suite des puissants tremblements de terre qui ont frappé le sud-est du pays les 6 et 20 février derniers. Les tremblements de terre et leurs répliques ont provoqué des dégâts considérables et fait un grand nombre de victimes. Selon les estimations des Nations Unies, au moins 9,1 millions de personnes ont été touchées par ces séismes, et la majorité d’entre elles s’attendent à recevoir une certaine forme d’aide humanitaire dans les mois à venir.  Le Bureau de la coordination des affaires humanitaires (BCAH) des Nations Unies supervise la coordination des interventions humanitaires internationales, en partenariat avec les acteurs nationaux et internationaux. Avec l’aide d’AMC, le BCAH soutient la coordination et l’intensification des efforts de secours à la suite du tremblement de terre en Turquie.  Les activités du projet comprennent : 1) le renforcement du leadership humanitaire; 2) la mise en place et la supervision de systèmes de coordination; 3) le suivi et l’établissement de rapports sur la situation humanitaire; 4) la défense des intérêts des personnes touchées; 5) le soutien à l’évaluation et à la hiérarchisation des besoins humanitaires et à la planification stratégique; 6) la promotion de la préparation aux situations d’urgence, 7) la mobilisation de fonds pour l’aide humanitaire.</w:t>
      </w:r>
    </w:p>
    <w:p>
      <w:pPr>
        <w:pStyle w:val="Heading2"/>
      </w:pPr>
      <w:r>
        <w:t>Transactions</w:t>
      </w:r>
    </w:p>
    <w:p>
      <w:r>
        <w:rPr>
          <w:b/>
        </w:rPr>
        <w:t xml:space="preserve">Date : </w:t>
      </w:r>
      <w:r>
        <w:t>2023-03-24T00:00:00</w:t>
      </w:r>
      <w:r>
        <w:rPr>
          <w:b/>
        </w:rPr>
        <w:t xml:space="preserve">Type : </w:t>
      </w:r>
      <w:r>
        <w:t>Engagement</w:t>
      </w:r>
      <w:r>
        <w:rPr>
          <w:b/>
        </w:rPr>
        <w:t xml:space="preserve"> Montant : </w:t>
      </w:r>
      <w:r>
        <w:t>200000.00</w:t>
      </w:r>
    </w:p>
    <w:p>
      <w:r>
        <w:rPr>
          <w:b/>
        </w:rPr>
        <w:t xml:space="preserve">Date : </w:t>
      </w:r>
      <w:r>
        <w:t>2023-03-27T00:00:00</w:t>
      </w:r>
      <w:r>
        <w:rPr>
          <w:b/>
        </w:rPr>
        <w:t xml:space="preserve">Type : </w:t>
      </w:r>
      <w:r>
        <w:t>Déboursé</w:t>
      </w:r>
      <w:r>
        <w:rPr>
          <w:b/>
        </w:rPr>
        <w:t xml:space="preserve"> Montant : </w:t>
      </w:r>
      <w:r>
        <w:t>200000.00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