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Création de la plateforme de financement mixte Convergence (phase III de l’IRFD)</w:t>
      </w:r>
    </w:p>
    <w:p/>
    <w:p>
      <w:r>
        <w:rPr>
          <w:b/>
        </w:rPr>
        <w:t xml:space="preserve">Organisme : </w:t>
      </w:r>
      <w:r>
        <w:t>Affaires Mondiales Canada</w:t>
      </w:r>
    </w:p>
    <w:p>
      <w:r>
        <w:rPr>
          <w:b/>
        </w:rPr>
        <w:t xml:space="preserve">Numero de projet : </w:t>
      </w:r>
      <w:r>
        <w:t>CA-3-D002715001</w:t>
      </w:r>
    </w:p>
    <w:p>
      <w:r>
        <w:rPr>
          <w:b/>
        </w:rPr>
        <w:t xml:space="preserve">Lieu : </w:t>
      </w:r>
      <w:r>
        <w:t>Afrique, régional, Amérique, régional, Asie, régional, Europe, régional</w:t>
      </w:r>
    </w:p>
    <w:p>
      <w:r>
        <w:rPr>
          <w:b/>
        </w:rPr>
        <w:t xml:space="preserve">Agence executive partenaire : </w:t>
      </w:r>
      <w:r>
        <w:t xml:space="preserve">Convergence Blended Finance Inc. </w:t>
      </w:r>
    </w:p>
    <w:p>
      <w:r>
        <w:rPr>
          <w:b/>
        </w:rPr>
        <w:t xml:space="preserve">Type de financement : </w:t>
      </w:r>
      <w:r>
        <w:t>Don hors réorganisation de la dette (y compris quasi-dons)</w:t>
      </w:r>
    </w:p>
    <w:p>
      <w:r>
        <w:rPr>
          <w:b/>
        </w:rPr>
        <w:t xml:space="preserve">Dates : </w:t>
      </w:r>
      <w:r>
        <w:t>2016-03-31T00:00:00 au 2021-03-31T00:00:00</w:t>
      </w:r>
    </w:p>
    <w:p>
      <w:r>
        <w:rPr>
          <w:b/>
        </w:rPr>
        <w:t xml:space="preserve">Engagement : </w:t>
      </w:r>
      <w:r>
        <w:t>4987665.84</w:t>
      </w:r>
    </w:p>
    <w:p>
      <w:r>
        <w:rPr>
          <w:b/>
        </w:rPr>
        <w:t xml:space="preserve">Total envoye en $ : </w:t>
      </w:r>
      <w:r>
        <w:t>4987664.84</w:t>
      </w:r>
    </w:p>
    <w:p>
      <w:r>
        <w:rPr>
          <w:b/>
        </w:rPr>
        <w:t xml:space="preserve">Description : </w:t>
      </w:r>
      <w:r>
        <w:t>Ce projet vise à appuyer la création d’un nouvel organisme sans but lucratif, appelé Convergence Blended Finance Inc., aux fins de mise en œuvre et de gestion de la plateforme Convergence. Convergence est une plateforme qui réunit des investisseurs publics et privés afin qu’ils effectuent des investissements financiers mixtes dans des marchés émergents et frontaliers. Un financement mixte correspond à l’utilisation stratégique de fonds publics et philanthropiques pour mobiliser des capitaux privés qui appuient le développement dans des marchés émergents et frontaliers.  Les activités de ce projet comprennent : 1) créer une base de données, appelée Investment Network (réseau de l’investissement), pour mettre en relation les investisseurs publics, philanthropiques et privés qui souhaitent investir conjointement dans des projets de développement dans des marchés émergents et frontaliers; 2) créer un portail d’information et de formation, appelée Market Building Tools (outils d’élargissement des marchés), afin de fournir des renseignements, des outils et de la formation sur le financement mixte; 3) créer un incubateur, appelé New Product Design Facility (mécanisme de conception de nouveaux produits), pour mettre à l’essai de nouveaux modèles de financement mixte.</w:t>
      </w:r>
    </w:p>
    <w:p>
      <w:pPr>
        <w:pStyle w:val="Heading2"/>
      </w:pPr>
      <w:r>
        <w:t>Transactions</w:t>
      </w:r>
    </w:p>
    <w:p>
      <w:r>
        <w:rPr>
          <w:b/>
        </w:rPr>
        <w:t xml:space="preserve">Date : </w:t>
      </w:r>
      <w:r>
        <w:t>2016-03-31T00:00:00</w:t>
      </w:r>
      <w:r>
        <w:rPr>
          <w:b/>
        </w:rPr>
        <w:t xml:space="preserve">Type : </w:t>
      </w:r>
      <w:r>
        <w:t>Engagement</w:t>
      </w:r>
      <w:r>
        <w:rPr>
          <w:b/>
        </w:rPr>
        <w:t xml:space="preserve"> Montant : </w:t>
      </w:r>
      <w:r>
        <w:t>4987665.84</w:t>
      </w:r>
    </w:p>
    <w:p>
      <w:r>
        <w:rPr>
          <w:b/>
        </w:rPr>
        <w:t xml:space="preserve">Date : </w:t>
      </w:r>
      <w:r>
        <w:t>2016-03-31T00:00:00</w:t>
      </w:r>
      <w:r>
        <w:rPr>
          <w:b/>
        </w:rPr>
        <w:t xml:space="preserve">Type : </w:t>
      </w:r>
      <w:r>
        <w:t>Déboursé</w:t>
      </w:r>
      <w:r>
        <w:rPr>
          <w:b/>
        </w:rPr>
        <w:t xml:space="preserve"> Montant : </w:t>
      </w:r>
      <w:r>
        <w:t>2100000.00</w:t>
      </w:r>
    </w:p>
    <w:p>
      <w:r>
        <w:rPr>
          <w:b/>
        </w:rPr>
        <w:t xml:space="preserve">Date : </w:t>
      </w:r>
      <w:r>
        <w:t>2016-08-26T00:00:00</w:t>
      </w:r>
      <w:r>
        <w:rPr>
          <w:b/>
        </w:rPr>
        <w:t xml:space="preserve">Type : </w:t>
      </w:r>
      <w:r>
        <w:t>Déboursé</w:t>
      </w:r>
      <w:r>
        <w:rPr>
          <w:b/>
        </w:rPr>
        <w:t xml:space="preserve"> Montant : </w:t>
      </w:r>
      <w:r>
        <w:t>-1500305.00</w:t>
      </w:r>
    </w:p>
    <w:p>
      <w:r>
        <w:rPr>
          <w:b/>
        </w:rPr>
        <w:t xml:space="preserve">Date : </w:t>
      </w:r>
      <w:r>
        <w:t>2016-08-26T00:00:00</w:t>
      </w:r>
      <w:r>
        <w:rPr>
          <w:b/>
        </w:rPr>
        <w:t xml:space="preserve">Type : </w:t>
      </w:r>
      <w:r>
        <w:t>Déboursé</w:t>
      </w:r>
      <w:r>
        <w:rPr>
          <w:b/>
        </w:rPr>
        <w:t xml:space="preserve"> Montant : </w:t>
      </w:r>
      <w:r>
        <w:t>1500305.00</w:t>
      </w:r>
    </w:p>
    <w:p>
      <w:r>
        <w:rPr>
          <w:b/>
        </w:rPr>
        <w:t xml:space="preserve">Date : </w:t>
      </w:r>
      <w:r>
        <w:t>2016-08-31T00:00:00</w:t>
      </w:r>
      <w:r>
        <w:rPr>
          <w:b/>
        </w:rPr>
        <w:t xml:space="preserve">Type : </w:t>
      </w:r>
      <w:r>
        <w:t>Déboursé</w:t>
      </w:r>
      <w:r>
        <w:rPr>
          <w:b/>
        </w:rPr>
        <w:t xml:space="preserve"> Montant : </w:t>
      </w:r>
      <w:r>
        <w:t>1500305.00</w:t>
      </w:r>
    </w:p>
    <w:p>
      <w:r>
        <w:rPr>
          <w:b/>
        </w:rPr>
        <w:t xml:space="preserve">Date : </w:t>
      </w:r>
      <w:r>
        <w:t>2016-11-25T00:00:00</w:t>
      </w:r>
      <w:r>
        <w:rPr>
          <w:b/>
        </w:rPr>
        <w:t xml:space="preserve">Type : </w:t>
      </w:r>
      <w:r>
        <w:t>Déboursé</w:t>
      </w:r>
      <w:r>
        <w:rPr>
          <w:b/>
        </w:rPr>
        <w:t xml:space="preserve"> Montant : </w:t>
      </w:r>
      <w:r>
        <w:t>205483.50</w:t>
      </w:r>
    </w:p>
    <w:p>
      <w:r>
        <w:rPr>
          <w:b/>
        </w:rPr>
        <w:t xml:space="preserve">Date : </w:t>
      </w:r>
      <w:r>
        <w:t>2017-02-27T00:00:00</w:t>
      </w:r>
      <w:r>
        <w:rPr>
          <w:b/>
        </w:rPr>
        <w:t xml:space="preserve">Type : </w:t>
      </w:r>
      <w:r>
        <w:t>Déboursé</w:t>
      </w:r>
      <w:r>
        <w:rPr>
          <w:b/>
        </w:rPr>
        <w:t xml:space="preserve"> Montant : </w:t>
      </w:r>
      <w:r>
        <w:t>1181876.34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