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Afghanistan et Liban - soutien d'urgence en santé et protection - World Vision Canada 2024</w:t>
      </w:r>
    </w:p>
    <w:p/>
    <w:p>
      <w:r>
        <w:rPr>
          <w:b/>
        </w:rPr>
        <w:t xml:space="preserve">Organisme : </w:t>
      </w:r>
      <w:r>
        <w:t>Affaires Mondiales Canada</w:t>
      </w:r>
    </w:p>
    <w:p>
      <w:r>
        <w:rPr>
          <w:b/>
        </w:rPr>
        <w:t xml:space="preserve">Numero de projet : </w:t>
      </w:r>
      <w:r>
        <w:t>CA-3-P015030001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2025-01-08T00:00:00 au 2026-05-30T00:00:00</w:t>
      </w:r>
    </w:p>
    <w:p>
      <w:r>
        <w:rPr>
          <w:b/>
        </w:rPr>
        <w:t xml:space="preserve">Engagement : </w:t>
      </w:r>
      <w:r>
        <w:t>5000000.00</w:t>
      </w:r>
    </w:p>
    <w:p>
      <w:r>
        <w:rPr>
          <w:b/>
        </w:rPr>
        <w:t xml:space="preserve">Total envoye en $ : </w:t>
      </w:r>
      <w:r>
        <w:t>2000000.0</w:t>
      </w:r>
    </w:p>
    <w:p>
      <w:r>
        <w:rPr>
          <w:b/>
        </w:rPr>
        <w:t xml:space="preserve">Description : </w:t>
      </w:r>
      <w:r>
        <w:t>Octobre 2024 - Les situations d'urgence complexes et les crises en cours en Afghanistan et au Liban ont gravement aggravé les conditions humanitaires, augmentant les besoins en services de santé et de protection. En Afghanistan, des années de conflit, d'effondrement économique, de déplacements et de catastrophes liées au climat ont créé des besoins urgents et durables dans tout le pays. De même, au Liban, le conflit en cours et les déplacements de population ont considérablement perturbé les moyens de subsistance et compromis la fourniture de services essentiels, laissant les populations vulnérables dans un besoin désespéré d'aide.  Avec le soutien de GAC, World Vision Canada aide à fournir une assistance en matière de santé et de protection aux personnes vulnérables en Afghanistan et au Liban, afin de leur sauver la vie et de tenir compte des spécificités de chaque sexe. Les activités de ce projet comprennent : 1) fournir une assistance sanitaire d'urgence; 2) fournir un soutien technique et matériel aux systèmes de soins de santé; 3) promouvoir la santé, l'hygiène et la nutrition; 4) fournir des services de protection.</w:t>
      </w:r>
    </w:p>
    <w:p>
      <w:pPr>
        <w:pStyle w:val="Heading2"/>
      </w:pPr>
      <w:r>
        <w:t>Transactions</w:t>
      </w:r>
    </w:p>
    <w:p>
      <w:r>
        <w:rPr>
          <w:b/>
        </w:rPr>
        <w:t xml:space="preserve">Date : </w:t>
      </w:r>
      <w:r>
        <w:t>2025-01-08T00:00:00</w:t>
      </w:r>
      <w:r>
        <w:rPr>
          <w:b/>
        </w:rPr>
        <w:t xml:space="preserve">Type : </w:t>
      </w:r>
      <w:r>
        <w:t>Engagement</w:t>
      </w:r>
      <w:r>
        <w:rPr>
          <w:b/>
        </w:rPr>
        <w:t xml:space="preserve"> Montant : </w:t>
      </w:r>
      <w:r>
        <w:t>5000000.00</w:t>
      </w:r>
    </w:p>
    <w:p>
      <w:r>
        <w:rPr>
          <w:b/>
        </w:rPr>
        <w:t xml:space="preserve">Date : </w:t>
      </w:r>
      <w:r>
        <w:t>2025-01-14T00:00:00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