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en Ethiopie – réponse humanitaire - CARE Canada 2024 à 2026</w:t>
      </w:r>
    </w:p>
    <w:p/>
    <w:p>
      <w:r>
        <w:rPr>
          <w:b/>
        </w:rPr>
        <w:t xml:space="preserve">Organisme : </w:t>
      </w:r>
      <w:r>
        <w:t>Affaires Mondiales Canada</w:t>
      </w:r>
    </w:p>
    <w:p>
      <w:r>
        <w:rPr>
          <w:b/>
        </w:rPr>
        <w:t xml:space="preserve">Numero de projet : </w:t>
      </w:r>
      <w:r>
        <w:t>CA-3-P015004001</w:t>
      </w:r>
    </w:p>
    <w:p>
      <w:r>
        <w:rPr>
          <w:b/>
        </w:rPr>
        <w:t xml:space="preserve">Lieu : </w:t>
      </w:r>
      <w:r/>
    </w:p>
    <w:p>
      <w:r>
        <w:rPr>
          <w:b/>
        </w:rPr>
        <w:t xml:space="preserve">Agence executive partenaire : </w:t>
      </w:r>
      <w:r>
        <w:t xml:space="preserve">CARE Canada </w:t>
      </w:r>
    </w:p>
    <w:p>
      <w:r>
        <w:rPr>
          <w:b/>
        </w:rPr>
        <w:t xml:space="preserve">Type de financement : </w:t>
      </w:r>
      <w:r>
        <w:t>Don hors réorganisation de la dette (y compris quasi-dons)</w:t>
      </w:r>
    </w:p>
    <w:p>
      <w:r>
        <w:rPr>
          <w:b/>
        </w:rPr>
        <w:t xml:space="preserve">Dates : </w:t>
      </w:r>
      <w:r>
        <w:t>2025-01-23T00:00:00 au 2026-07-30T00:00:00</w:t>
      </w:r>
    </w:p>
    <w:p>
      <w:r>
        <w:rPr>
          <w:b/>
        </w:rPr>
        <w:t xml:space="preserve">Engagement : </w:t>
      </w:r>
      <w:r>
        <w:t>6000000.00</w:t>
      </w:r>
    </w:p>
    <w:p>
      <w:r>
        <w:rPr>
          <w:b/>
        </w:rPr>
        <w:t xml:space="preserve">Total envoye en $ : </w:t>
      </w:r>
      <w:r>
        <w:t>3500000.0</w:t>
      </w:r>
    </w:p>
    <w:p>
      <w:r>
        <w:rPr>
          <w:b/>
        </w:rPr>
        <w:t xml:space="preserve">Description : </w:t>
      </w:r>
      <w:r>
        <w:t>Décembre 2024 - L'impact humanitaire du conflit qui s'est déroulé dans le nord de l'Éthiopie de 2020 à 2022 continue de se faire sentir. La région du Tigré a subi d'importants dégâts, une grande partie de ses infrastructures de santé et d'eau ayant été endommagées ou détruites. De nombreuses personnes restent déplacées de leur domicile et les services de base restent limités pour une grande partie de la population.  Avec le soutien d'AMC, CARE Canada apporte une réponse humanitaire multisectorielle aux besoins critiques dans le Tigré. Les activités de ce projet comprennent : 1) restaurer des points d'eau et des installations sanitaires; 2) soutenir les établissements de santé locaux; 3) fournir des services de protection pour atténuer le risque accru de violence sexuelle et sexiste (VSS) pour les femmes et les filles vulnérables.</w:t>
      </w:r>
    </w:p>
    <w:p>
      <w:pPr>
        <w:pStyle w:val="Heading2"/>
      </w:pPr>
      <w:r>
        <w:t>Transactions</w:t>
      </w:r>
    </w:p>
    <w:p>
      <w:r>
        <w:rPr>
          <w:b/>
        </w:rPr>
        <w:t xml:space="preserve">Date : </w:t>
      </w:r>
      <w:r>
        <w:t>2025-01-23T00:00:00</w:t>
      </w:r>
      <w:r>
        <w:rPr>
          <w:b/>
        </w:rPr>
        <w:t xml:space="preserve">Type : </w:t>
      </w:r>
      <w:r>
        <w:t>Engagement</w:t>
      </w:r>
      <w:r>
        <w:rPr>
          <w:b/>
        </w:rPr>
        <w:t xml:space="preserve"> Montant : </w:t>
      </w:r>
      <w:r>
        <w:t>6000000.00</w:t>
      </w:r>
    </w:p>
    <w:p>
      <w:r>
        <w:rPr>
          <w:b/>
        </w:rPr>
        <w:t xml:space="preserve">Date : </w:t>
      </w:r>
      <w:r>
        <w:t>2025-01-24T00:00:00</w:t>
      </w:r>
      <w:r>
        <w:rPr>
          <w:b/>
        </w:rPr>
        <w:t xml:space="preserve">Type : </w:t>
      </w:r>
      <w:r>
        <w:t>Déboursé</w:t>
      </w:r>
      <w:r>
        <w:rPr>
          <w:b/>
        </w:rPr>
        <w:t xml:space="preserve"> Montant : </w:t>
      </w:r>
      <w:r>
        <w:t>3500000.00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