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Déploiement des experts humanitaires canadiens – CANADEM 2023</w:t>
      </w:r>
    </w:p>
    <w:p/>
    <w:p>
      <w:r>
        <w:rPr>
          <w:b/>
        </w:rPr>
        <w:t xml:space="preserve">Organisme : </w:t>
      </w:r>
      <w:r>
        <w:t>Affaires Mondiales Canada</w:t>
      </w:r>
    </w:p>
    <w:p>
      <w:r>
        <w:rPr>
          <w:b/>
        </w:rPr>
        <w:t xml:space="preserve">Numero de projet : </w:t>
      </w:r>
      <w:r>
        <w:t>CA-3-P011310001</w:t>
      </w:r>
    </w:p>
    <w:p>
      <w:r>
        <w:rPr>
          <w:b/>
        </w:rPr>
        <w:t xml:space="preserve">Lieu : </w:t>
      </w:r>
      <w:r>
        <w:t>Afrique, régional, Amérique, régional, Asie, régional, Europe, régional</w:t>
      </w:r>
    </w:p>
    <w:p>
      <w:r>
        <w:rPr>
          <w:b/>
        </w:rPr>
        <w:t xml:space="preserve">Agence executive partenaire : </w:t>
      </w:r>
      <w:r>
        <w:t xml:space="preserve">CANADEM </w:t>
      </w:r>
    </w:p>
    <w:p>
      <w:r>
        <w:rPr>
          <w:b/>
        </w:rPr>
        <w:t xml:space="preserve">Type de financement : </w:t>
      </w:r>
      <w:r>
        <w:t>Don hors réorganisation de la dette (y compris quasi-dons)</w:t>
      </w:r>
    </w:p>
    <w:p>
      <w:r>
        <w:rPr>
          <w:b/>
        </w:rPr>
        <w:t xml:space="preserve">Dates : </w:t>
      </w:r>
      <w:r>
        <w:t>2023-12-11T00:00:00 au 2027-12-31T00:00:00</w:t>
      </w:r>
    </w:p>
    <w:p>
      <w:r>
        <w:rPr>
          <w:b/>
        </w:rPr>
        <w:t xml:space="preserve">Engagement : </w:t>
      </w:r>
      <w:r>
        <w:t>2000000.00</w:t>
      </w:r>
    </w:p>
    <w:p>
      <w:r>
        <w:rPr>
          <w:b/>
        </w:rPr>
        <w:t xml:space="preserve">Total envoye en $ : </w:t>
      </w:r>
      <w:r>
        <w:t>1000000.0</w:t>
      </w:r>
    </w:p>
    <w:p>
      <w:r>
        <w:rPr>
          <w:b/>
        </w:rPr>
        <w:t xml:space="preserve">Description : </w:t>
      </w:r>
      <w:r>
        <w:t>L'un des principaux obstacles à la fourniture d'une aide humanitaire rapide est la capacité à déployer rapidement des experts humanitaires expérimentés à la suite d'une catastrophe. Pour relever ce défi et améliorer la rapidité, la fiabilité et l'efficacité des réponses humanitaires internationales aux crises, CANADEM dispose d'une liste d'experts humanitaires et de secours en cas de catastrophe hautement qualifiés. Ces experts peuvent être déployés pour des missions à court terme en réponse à des urgences soudaines à la demande des agences humanitaires des Nations Unies.  Avec le soutien de GAC, CANADEM gère le déploiement d'experts humanitaires canadiens et internationaux en réponse à des crises soudaines à l'étranger. Les activités de ce projet comprennent: 1) la gestion et l'élargissement de la liste des experts humanitaires, y compris le recrutement continu et le développement des compétences des experts humanitaires; 2) la facilitation du déploiement à court terme d'experts humanitaires auprès des agences humanitaires des Nations Unies à la suite de crises soudaines, y compris dans les domaines de l'évaluation et de la coordination des besoins, de la protection des enfants, de l'eau et de l'assainissement, de la santé et de la nutrition, et de la gestion de l'information.</w:t>
      </w:r>
    </w:p>
    <w:p>
      <w:pPr>
        <w:pStyle w:val="Heading2"/>
      </w:pPr>
      <w:r>
        <w:t>Transactions</w:t>
      </w:r>
    </w:p>
    <w:p>
      <w:r>
        <w:rPr>
          <w:b/>
        </w:rPr>
        <w:t xml:space="preserve">Date : </w:t>
      </w:r>
      <w:r>
        <w:t>2023-12-11T00:00:00</w:t>
      </w:r>
      <w:r>
        <w:rPr>
          <w:b/>
        </w:rPr>
        <w:t xml:space="preserve">Type : </w:t>
      </w:r>
      <w:r>
        <w:t>Engagement</w:t>
      </w:r>
      <w:r>
        <w:rPr>
          <w:b/>
        </w:rPr>
        <w:t xml:space="preserve"> Montant : </w:t>
      </w:r>
      <w:r>
        <w:t>2000000.00</w:t>
      </w:r>
    </w:p>
    <w:p>
      <w:r>
        <w:rPr>
          <w:b/>
        </w:rPr>
        <w:t xml:space="preserve">Date : </w:t>
      </w:r>
      <w:r>
        <w:t>2023-12-13T00:00:00</w:t>
      </w:r>
      <w:r>
        <w:rPr>
          <w:b/>
        </w:rPr>
        <w:t xml:space="preserve">Type : </w:t>
      </w:r>
      <w:r>
        <w:t>Déboursé</w:t>
      </w:r>
      <w:r>
        <w:rPr>
          <w:b/>
        </w:rPr>
        <w:t xml:space="preserve"> Montant : </w:t>
      </w:r>
      <w:r>
        <w:t>500000.00</w:t>
      </w:r>
    </w:p>
    <w:p>
      <w:r>
        <w:rPr>
          <w:b/>
        </w:rPr>
        <w:t xml:space="preserve">Date : </w:t>
      </w:r>
      <w:r>
        <w:t>2025-02-06T00:00:00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