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des femmes et des adolescentes du Niger (DEVENIR)</w:t>
      </w:r>
    </w:p>
    <w:p/>
    <w:p>
      <w:r>
        <w:rPr>
          <w:b/>
        </w:rPr>
        <w:t xml:space="preserve">Organisme : </w:t>
      </w:r>
      <w:r>
        <w:t>Affaires Mondiales Canada</w:t>
      </w:r>
    </w:p>
    <w:p>
      <w:r>
        <w:rPr>
          <w:b/>
        </w:rPr>
        <w:t xml:space="preserve">Numero de projet : </w:t>
      </w:r>
      <w:r>
        <w:t>CA-3-P011516001</w:t>
      </w:r>
    </w:p>
    <w:p>
      <w:r>
        <w:rPr>
          <w:b/>
        </w:rPr>
        <w:t xml:space="preserve">Lieu : </w:t>
      </w:r>
      <w:r/>
    </w:p>
    <w:p>
      <w:r>
        <w:rPr>
          <w:b/>
        </w:rPr>
        <w:t xml:space="preserve">Agence executive partenaire : </w:t>
      </w:r>
      <w:r>
        <w:t xml:space="preserve">Médecins du Monde Canada </w:t>
      </w:r>
    </w:p>
    <w:p>
      <w:r>
        <w:rPr>
          <w:b/>
        </w:rPr>
        <w:t xml:space="preserve">Type de financement : </w:t>
      </w:r>
      <w:r>
        <w:t>Don hors réorganisation de la dette (y compris quasi-dons)</w:t>
      </w:r>
    </w:p>
    <w:p>
      <w:r>
        <w:rPr>
          <w:b/>
        </w:rPr>
        <w:t xml:space="preserve">Dates : </w:t>
      </w:r>
      <w:r>
        <w:t>2023-03-24T00:00:00 au 2028-03-31T00:00:00</w:t>
      </w:r>
    </w:p>
    <w:p>
      <w:r>
        <w:rPr>
          <w:b/>
        </w:rPr>
        <w:t xml:space="preserve">Engagement : </w:t>
      </w:r>
      <w:r>
        <w:t>12200000.00</w:t>
      </w:r>
    </w:p>
    <w:p>
      <w:r>
        <w:rPr>
          <w:b/>
        </w:rPr>
        <w:t xml:space="preserve">Total envoye en $ : </w:t>
      </w:r>
      <w:r>
        <w:t>3870020.0</w:t>
      </w:r>
    </w:p>
    <w:p>
      <w:r>
        <w:rPr>
          <w:b/>
        </w:rPr>
        <w:t xml:space="preserve">Description : </w:t>
      </w:r>
      <w:r>
        <w:t>Ce projet vise à accroître l’autonomisation des femmes et des adolescentes des régions de Niamey et d’Agadez au Niger en améliorant leur pouvoir économique et leur accès aux services de santé mentale, sexuelle et reproductive. Les activités de ce projet comprennent : 1) mettre sur pieds l’école de leadership transformationnel pour les membres des groupements économiques féminins; 2) fournir de la formation aux paires éducatrices pour réaliser des activités de sensibilisation des droits des femmes et des adolescentes en matière de santé; 3) fournir des médicaments et du matériel médical aux structures de santé; 4) former et mobiliser les éducateurs et les ambassadeurs de changement en faveur de la promotion du droit à la santé et l’autonomisation économique des femmes et adolescentes. Les bénéficiaires directs du projet sont évalués à 33 000 femmes et adolescentes. Les bénéficiaires indirects sont estimés à plus de 348 000 membres des communautés ciblées par le projet</w:t>
      </w:r>
    </w:p>
    <w:p>
      <w:pPr>
        <w:pStyle w:val="Heading2"/>
      </w:pPr>
      <w:r>
        <w:t>Transactions</w:t>
      </w:r>
    </w:p>
    <w:p>
      <w:r>
        <w:rPr>
          <w:b/>
        </w:rPr>
        <w:t xml:space="preserve">Date : </w:t>
      </w:r>
      <w:r>
        <w:t>2023-03-24T00:00:00</w:t>
      </w:r>
      <w:r>
        <w:rPr>
          <w:b/>
        </w:rPr>
        <w:t xml:space="preserve">Type : </w:t>
      </w:r>
      <w:r>
        <w:t>Engagement</w:t>
      </w:r>
      <w:r>
        <w:rPr>
          <w:b/>
        </w:rPr>
        <w:t xml:space="preserve"> Montant : </w:t>
      </w:r>
      <w:r>
        <w:t>12200000.00</w:t>
      </w:r>
    </w:p>
    <w:p>
      <w:r>
        <w:rPr>
          <w:b/>
        </w:rPr>
        <w:t xml:space="preserve">Date : </w:t>
      </w:r>
      <w:r>
        <w:t>2023-03-31T00:00:00</w:t>
      </w:r>
      <w:r>
        <w:rPr>
          <w:b/>
        </w:rPr>
        <w:t xml:space="preserve">Type : </w:t>
      </w:r>
      <w:r>
        <w:t>Déboursé</w:t>
      </w:r>
      <w:r>
        <w:rPr>
          <w:b/>
        </w:rPr>
        <w:t xml:space="preserve"> Montant : </w:t>
      </w:r>
      <w:r>
        <w:t>500000.00</w:t>
      </w:r>
    </w:p>
    <w:p>
      <w:r>
        <w:rPr>
          <w:b/>
        </w:rPr>
        <w:t xml:space="preserve">Date : </w:t>
      </w:r>
      <w:r>
        <w:t>2023-12-12T00:00:00</w:t>
      </w:r>
      <w:r>
        <w:rPr>
          <w:b/>
        </w:rPr>
        <w:t xml:space="preserve">Type : </w:t>
      </w:r>
      <w:r>
        <w:t>Déboursé</w:t>
      </w:r>
      <w:r>
        <w:rPr>
          <w:b/>
        </w:rPr>
        <w:t xml:space="preserve"> Montant : </w:t>
      </w:r>
      <w:r>
        <w:t>1185175.00</w:t>
      </w:r>
    </w:p>
    <w:p>
      <w:r>
        <w:rPr>
          <w:b/>
        </w:rPr>
        <w:t xml:space="preserve">Date : </w:t>
      </w:r>
      <w:r>
        <w:t>2024-02-20T00:00:00</w:t>
      </w:r>
      <w:r>
        <w:rPr>
          <w:b/>
        </w:rPr>
        <w:t xml:space="preserve">Type : </w:t>
      </w:r>
      <w:r>
        <w:t>Déboursé</w:t>
      </w:r>
      <w:r>
        <w:rPr>
          <w:b/>
        </w:rPr>
        <w:t xml:space="preserve"> Montant : </w:t>
      </w:r>
      <w:r>
        <w:t>1495248.00</w:t>
      </w:r>
    </w:p>
    <w:p>
      <w:r>
        <w:rPr>
          <w:b/>
        </w:rPr>
        <w:t xml:space="preserve">Date : </w:t>
      </w:r>
      <w:r>
        <w:t>2024-12-12T00:00:00</w:t>
      </w:r>
      <w:r>
        <w:rPr>
          <w:b/>
        </w:rPr>
        <w:t xml:space="preserve">Type : </w:t>
      </w:r>
      <w:r>
        <w:t>Déboursé</w:t>
      </w:r>
      <w:r>
        <w:rPr>
          <w:b/>
        </w:rPr>
        <w:t xml:space="preserve"> Montant : </w:t>
      </w:r>
      <w:r>
        <w:t>689597.00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