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Faire fonctionner les marchés pour la transformation des systèmes alimentaires</w:t>
      </w:r>
    </w:p>
    <w:p/>
    <w:p>
      <w:r>
        <w:rPr>
          <w:b/>
        </w:rPr>
        <w:t xml:space="preserve">Organisme : </w:t>
      </w:r>
      <w:r>
        <w:t>Affaires Mondiales Canada</w:t>
      </w:r>
    </w:p>
    <w:p>
      <w:r>
        <w:rPr>
          <w:b/>
        </w:rPr>
        <w:t xml:space="preserve">Numero de projet : </w:t>
      </w:r>
      <w:r>
        <w:t>CA-3-P012245001</w:t>
      </w:r>
    </w:p>
    <w:p>
      <w:r>
        <w:rPr>
          <w:b/>
        </w:rPr>
        <w:t xml:space="preserve">Lieu : </w:t>
      </w:r>
      <w:r/>
    </w:p>
    <w:p>
      <w:r>
        <w:rPr>
          <w:b/>
        </w:rPr>
        <w:t xml:space="preserve">Agence executive partenaire : </w:t>
      </w:r>
      <w:r>
        <w:t xml:space="preserve">Global Alliance for Improved Nutrition </w:t>
      </w:r>
    </w:p>
    <w:p>
      <w:r>
        <w:rPr>
          <w:b/>
        </w:rPr>
        <w:t xml:space="preserve">Type de financement : </w:t>
      </w:r>
      <w:r>
        <w:t>Don hors réorganisation de la dette (y compris quasi-dons)</w:t>
      </w:r>
    </w:p>
    <w:p>
      <w:r>
        <w:rPr>
          <w:b/>
        </w:rPr>
        <w:t xml:space="preserve">Dates : </w:t>
      </w:r>
      <w:r>
        <w:t>2023-03-20T00:00:00 au 2026-03-31T00:00:00</w:t>
      </w:r>
    </w:p>
    <w:p>
      <w:r>
        <w:rPr>
          <w:b/>
        </w:rPr>
        <w:t xml:space="preserve">Engagement : </w:t>
      </w:r>
      <w:r>
        <w:t>7600000.00</w:t>
      </w:r>
    </w:p>
    <w:p>
      <w:r>
        <w:rPr>
          <w:b/>
        </w:rPr>
        <w:t xml:space="preserve">Total envoye en $ : </w:t>
      </w:r>
      <w:r>
        <w:t>3600000.0</w:t>
      </w:r>
    </w:p>
    <w:p>
      <w:r>
        <w:rPr>
          <w:b/>
        </w:rPr>
        <w:t xml:space="preserve">Description : </w:t>
      </w:r>
      <w:r>
        <w:t>Le projet Faire fonctionner les marchés vise à renforcer et à soutenir la mise en œuvre de dix réseaux de systèmes alimentaires nationaux au Bangladesh, au Bénin, en Éthiopie, en Indonésie, en Inde, au Kenya, au Mozambique, au Nigéria, au Pakistan et en Tanzanie. Il cherche à améliorer rapidement la consommation d’aliments sûrs, nutritifs et produits de manière durable pour tous, en particulier pour les plus vulnérables. Le projet vise également à inspirer et à guider d’autres pays et parties prenantes dans l’élaboration et la mise en œuvre de réseaux. Le projet cherche à atteindre ces objectifs en soutenant six secteurs d’activités interreliés qui permettent de répondre aux besoins en matière de politique et aux goulets d’étranglement dans les systèmes alimentaires des pays. Le but ultime est d’améliorer l’état nutritionnel des plus pauvres et des plus vulnérables en ciblant les femmes. Les activités de ce projet comprennent : 1) aider les gouvernements à renforcer l’harmonisation de l’élaboration et de la mise en œuvre de politiques dans l’ensemble des secteurs pour atteindre les objectifs du système alimentaire; 2) faire participer les groupes non entendus au processus d’élaboration et de mise en œuvre de réseaux de système alimentaire pour renforcer à la fois la prise de décisions et l’adhésion à celles-ci; 3) aider les consommateurs à faible revenu à accéder aux marchés au sein de leurs systèmes alimentaires; 4) harmoniser et augmenter le financement du secteur privé pour la transformation du système alimentaire; 5) aligner les programmes nutritionnels et environnementaux dans les réseaux de système alimentaire; 6) générer de nouveaux éléments probants et de nouvelles données pour renforcer l’apprentissage et la responsabilisation quant à la transformation des systèmes alimentaires.</w:t>
      </w:r>
    </w:p>
    <w:p>
      <w:pPr>
        <w:pStyle w:val="Heading2"/>
      </w:pPr>
      <w:r>
        <w:t>Transactions</w:t>
      </w:r>
    </w:p>
    <w:p>
      <w:r>
        <w:rPr>
          <w:b/>
        </w:rPr>
        <w:t xml:space="preserve">Date : </w:t>
      </w:r>
      <w:r>
        <w:t>2023-03-20T00:00:00</w:t>
      </w:r>
      <w:r>
        <w:rPr>
          <w:b/>
        </w:rPr>
        <w:t xml:space="preserve">Type : </w:t>
      </w:r>
      <w:r>
        <w:t>Engagement</w:t>
      </w:r>
      <w:r>
        <w:rPr>
          <w:b/>
        </w:rPr>
        <w:t xml:space="preserve"> Montant : </w:t>
      </w:r>
      <w:r>
        <w:t>7600000.00</w:t>
      </w:r>
    </w:p>
    <w:p>
      <w:r>
        <w:rPr>
          <w:b/>
        </w:rPr>
        <w:t xml:space="preserve">Date : </w:t>
      </w:r>
      <w:r>
        <w:t>2023-03-22T00:00:00</w:t>
      </w:r>
      <w:r>
        <w:rPr>
          <w:b/>
        </w:rPr>
        <w:t xml:space="preserve">Type : </w:t>
      </w:r>
      <w:r>
        <w:t>Déboursé</w:t>
      </w:r>
      <w:r>
        <w:rPr>
          <w:b/>
        </w:rPr>
        <w:t xml:space="preserve"> Montant : </w:t>
      </w:r>
      <w:r>
        <w:t>1600000.00</w:t>
      </w:r>
    </w:p>
    <w:p>
      <w:r>
        <w:rPr>
          <w:b/>
        </w:rPr>
        <w:t xml:space="preserve">Date : </w:t>
      </w:r>
      <w:r>
        <w:t>2024-02-22T00:00:00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