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Femmes et adolescentes mobilisées pour leur santé</w:t>
      </w:r>
    </w:p>
    <w:p/>
    <w:p>
      <w:r>
        <w:rPr>
          <w:b/>
        </w:rPr>
        <w:t xml:space="preserve">Organisme : </w:t>
      </w:r>
      <w:r>
        <w:t>Affaires Mondiales Canada</w:t>
      </w:r>
    </w:p>
    <w:p>
      <w:r>
        <w:rPr>
          <w:b/>
        </w:rPr>
        <w:t xml:space="preserve">Numero de projet : </w:t>
      </w:r>
      <w:r>
        <w:t>CA-3-P011803001</w:t>
      </w:r>
    </w:p>
    <w:p>
      <w:r>
        <w:rPr>
          <w:b/>
        </w:rPr>
        <w:t xml:space="preserve">Lieu : </w:t>
      </w:r>
      <w:r/>
    </w:p>
    <w:p>
      <w:r>
        <w:rPr>
          <w:b/>
        </w:rPr>
        <w:t xml:space="preserve">Agence executive partenaire : </w:t>
      </w:r>
      <w:r>
        <w:t xml:space="preserve">CCISD - Centre de coopération internationale en santé et développement </w:t>
      </w:r>
    </w:p>
    <w:p>
      <w:r>
        <w:rPr>
          <w:b/>
        </w:rPr>
        <w:t xml:space="preserve">Type de financement : </w:t>
      </w:r>
      <w:r>
        <w:t>Don hors réorganisation de la dette (y compris quasi-dons)</w:t>
      </w:r>
    </w:p>
    <w:p>
      <w:r>
        <w:rPr>
          <w:b/>
        </w:rPr>
        <w:t xml:space="preserve">Dates : </w:t>
      </w:r>
      <w:r>
        <w:t>2024-07-03T00:00:00 au 2030-06-30T00:00:00</w:t>
      </w:r>
    </w:p>
    <w:p>
      <w:r>
        <w:rPr>
          <w:b/>
        </w:rPr>
        <w:t xml:space="preserve">Engagement : </w:t>
      </w:r>
      <w:r>
        <w:t>25000000.00</w:t>
      </w:r>
    </w:p>
    <w:p>
      <w:r>
        <w:rPr>
          <w:b/>
        </w:rPr>
        <w:t xml:space="preserve">Total envoye en $ : </w:t>
      </w:r>
      <w:r>
        <w:t>4500000.0</w:t>
      </w:r>
    </w:p>
    <w:p>
      <w:r>
        <w:rPr>
          <w:b/>
        </w:rPr>
        <w:t xml:space="preserve">Description : </w:t>
      </w:r>
      <w:r>
        <w:t>Le projet vise à améliorer la santé et les droits sexuels et reproductifs (SDSR) des femmes et des adolescentes dans les provinces de Kinshasa, Kasaï et Kasaï central de la République démocratique du Congo en s’attaquant aux inégalités profondes entre les genres qui limitent leur accès aux services de SDSR. L’initiative compte renforcer le pouvoir de prise de décision des femmes et des adolescentes sur leur autonomie corporelle et vise à améliorer l’offre de services en SDSR et consolider la gouvernance du système de santé. Le projet compte renforcer, au sein de l’offre de services et de la gouvernance du système de santé, la prise en compte de la perspective des femmes et des adolescentes et particulièrement les plus vulnérables d’entre elles. Le projet compte encourager également les communautés et la gouvernance du système de santé à transformer les normes néfastes existantes qui renforcent les inégalités de genre en collaborant avec les organisations de défense des droits des femmes. Cette initiative doit permettre de renforcer le plaidoyer et la réforme pour améliorer la SDSR, incluant l’usage de la planification familiale et les services et soins d’avortements et post avortement.</w:t>
      </w:r>
    </w:p>
    <w:p>
      <w:pPr>
        <w:pStyle w:val="Heading2"/>
      </w:pPr>
      <w:r>
        <w:t>Transactions</w:t>
      </w:r>
    </w:p>
    <w:p>
      <w:r>
        <w:rPr>
          <w:b/>
        </w:rPr>
        <w:t xml:space="preserve">Date : </w:t>
      </w:r>
      <w:r>
        <w:t>2024-07-03T00:00:00</w:t>
      </w:r>
      <w:r>
        <w:rPr>
          <w:b/>
        </w:rPr>
        <w:t xml:space="preserve">Type : </w:t>
      </w:r>
      <w:r>
        <w:t>Engagement</w:t>
      </w:r>
      <w:r>
        <w:rPr>
          <w:b/>
        </w:rPr>
        <w:t xml:space="preserve"> Montant : </w:t>
      </w:r>
      <w:r>
        <w:t>25000000.00</w:t>
      </w:r>
    </w:p>
    <w:p>
      <w:r>
        <w:rPr>
          <w:b/>
        </w:rPr>
        <w:t xml:space="preserve">Date : </w:t>
      </w:r>
      <w:r>
        <w:t>2024-09-24T00:00:00</w:t>
      </w:r>
      <w:r>
        <w:rPr>
          <w:b/>
        </w:rPr>
        <w:t xml:space="preserve">Type : </w:t>
      </w:r>
      <w:r>
        <w:t>Déboursé</w:t>
      </w:r>
      <w:r>
        <w:rPr>
          <w:b/>
        </w:rPr>
        <w:t xml:space="preserve"> Montant : </w:t>
      </w:r>
      <w:r>
        <w:t>-4500000.00</w:t>
      </w:r>
    </w:p>
    <w:p>
      <w:r>
        <w:rPr>
          <w:b/>
        </w:rPr>
        <w:t xml:space="preserve">Date : </w:t>
      </w:r>
      <w:r>
        <w:t>2024-09-24T00:00:00</w:t>
      </w:r>
      <w:r>
        <w:rPr>
          <w:b/>
        </w:rPr>
        <w:t xml:space="preserve">Type : </w:t>
      </w:r>
      <w:r>
        <w:t>Déboursé</w:t>
      </w:r>
      <w:r>
        <w:rPr>
          <w:b/>
        </w:rPr>
        <w:t xml:space="preserve"> Montant : </w:t>
      </w:r>
      <w:r>
        <w:t>4500000.00</w:t>
      </w:r>
    </w:p>
    <w:p>
      <w:r>
        <w:rPr>
          <w:b/>
        </w:rPr>
        <w:t xml:space="preserve">Date : </w:t>
      </w:r>
      <w:r>
        <w:t>2024-09-24T00:00:00</w:t>
      </w:r>
      <w:r>
        <w:rPr>
          <w:b/>
        </w:rPr>
        <w:t xml:space="preserve">Type : </w:t>
      </w:r>
      <w:r>
        <w:t>Déboursé</w:t>
      </w:r>
      <w:r>
        <w:rPr>
          <w:b/>
        </w:rPr>
        <w:t xml:space="preserve"> Montant : </w:t>
      </w:r>
      <w:r>
        <w:t>4500000.00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