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Filles, pas épouses - Appui institutionnel 2023 à 2025</w:t>
      </w:r>
    </w:p>
    <w:p/>
    <w:p>
      <w:r>
        <w:rPr>
          <w:b/>
        </w:rPr>
        <w:t xml:space="preserve">Organisme : </w:t>
      </w:r>
      <w:r>
        <w:t>Affaires Mondiales Canada</w:t>
      </w:r>
    </w:p>
    <w:p>
      <w:r>
        <w:rPr>
          <w:b/>
        </w:rPr>
        <w:t xml:space="preserve">Numero de projet : </w:t>
      </w:r>
      <w:r>
        <w:t>CA-3-P012841001</w:t>
      </w:r>
    </w:p>
    <w:p>
      <w:r>
        <w:rPr>
          <w:b/>
        </w:rPr>
        <w:t xml:space="preserve">Lieu : </w:t>
      </w:r>
      <w:r>
        <w:t>Afrique, régional, Amérique, régional, Asie, régional, Océanie, régional, Europe, régional</w:t>
      </w:r>
    </w:p>
    <w:p>
      <w:r>
        <w:rPr>
          <w:b/>
        </w:rPr>
        <w:t xml:space="preserve">Agence executive partenaire : </w:t>
      </w:r>
      <w:r>
        <w:t xml:space="preserve">Filles, Pas Epouses </w:t>
      </w:r>
    </w:p>
    <w:p>
      <w:r>
        <w:rPr>
          <w:b/>
        </w:rPr>
        <w:t xml:space="preserve">Type de financement : </w:t>
      </w:r>
      <w:r>
        <w:t>Don hors réorganisation de la dette (y compris quasi-dons)</w:t>
      </w:r>
    </w:p>
    <w:p>
      <w:r>
        <w:rPr>
          <w:b/>
        </w:rPr>
        <w:t xml:space="preserve">Dates : </w:t>
      </w:r>
      <w:r>
        <w:t>2023-09-28T00:00:00 au 2026-03-31T00:00:00</w:t>
      </w:r>
    </w:p>
    <w:p>
      <w:r>
        <w:rPr>
          <w:b/>
        </w:rPr>
        <w:t xml:space="preserve">Engagement : </w:t>
      </w:r>
      <w:r>
        <w:t>3000000.00</w:t>
      </w:r>
    </w:p>
    <w:p>
      <w:r>
        <w:rPr>
          <w:b/>
        </w:rPr>
        <w:t xml:space="preserve">Total envoye en $ : </w:t>
      </w:r>
      <w:r>
        <w:t>1000000.0</w:t>
      </w:r>
    </w:p>
    <w:p>
      <w:r>
        <w:rPr>
          <w:b/>
        </w:rPr>
        <w:t xml:space="preserve">Description : </w:t>
      </w:r>
      <w:r>
        <w:t>Cette subvention constitue le soutien institutionnel du Canada à Filles, pas épouses. Filles, pas épouses utilise ces fonds, ainsi que ceux d’autres donateurs pour la réalisation de son mandat de mettre fin aux mariages d’enfants, précoces et forcés.  Filles, pas épouses est un partenariat mondial de 1,600 organisations de la société civile dans 100 pays. Ils ont des membres en Afrique, en Asie, au Moyen-Orient, en Europe et dans les Amériques.  Ils sont unis par l’engagement de mettre fin au mariage des enfants et de permettre aux filles d’atteindre leur plein potentiel. Les activités du projet comprennent : 1) la sensibilisation aux effets néfastes du mariage des enfants en encourageant une discussion ouverte, inclusive et éclairée aux niveaux communautaire, local, national et international; 2) faciliter l’apprentissage et la coordination entre les organisations qui travaillent à mettre fin au mariage des enfants; 3) mobiliser tout le soutien politique, financier et autre nécessaire pour mettre fin au mariage des enfants.  Le soutien du Canada à Filles, pas épouses contribue à soutenir un mouvement mondial visant à mettre fin au mariage des enfants et à faire en sorte que le mouvement entraîne des changements tangibles pour les filles à risque ou touchées par cette pratique néfaste.</w:t>
      </w:r>
    </w:p>
    <w:p>
      <w:pPr>
        <w:pStyle w:val="Heading2"/>
      </w:pPr>
      <w:r>
        <w:t>Transactions</w:t>
      </w:r>
    </w:p>
    <w:p>
      <w:r>
        <w:rPr>
          <w:b/>
        </w:rPr>
        <w:t xml:space="preserve">Date : </w:t>
      </w:r>
      <w:r>
        <w:t>2023-09-28T00:00:00</w:t>
      </w:r>
      <w:r>
        <w:rPr>
          <w:b/>
        </w:rPr>
        <w:t xml:space="preserve">Type : </w:t>
      </w:r>
      <w:r>
        <w:t>Engagement</w:t>
      </w:r>
      <w:r>
        <w:rPr>
          <w:b/>
        </w:rPr>
        <w:t xml:space="preserve"> Montant : </w:t>
      </w:r>
      <w:r>
        <w:t>3000000.00</w:t>
      </w:r>
    </w:p>
    <w:p>
      <w:r>
        <w:rPr>
          <w:b/>
        </w:rPr>
        <w:t xml:space="preserve">Date : </w:t>
      </w:r>
      <w:r>
        <w:t>2024-02-14T00:00:00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