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d'aide aux services consultatifs pour le climat d'investissement -Appui institutionnel 2013-21</w:t>
      </w:r>
    </w:p>
    <w:p/>
    <w:p>
      <w:r>
        <w:rPr>
          <w:b/>
        </w:rPr>
        <w:t xml:space="preserve">Organisme : </w:t>
      </w:r>
      <w:r>
        <w:t>Affaires Mondiales Canada</w:t>
      </w:r>
    </w:p>
    <w:p>
      <w:r>
        <w:rPr>
          <w:b/>
        </w:rPr>
        <w:t xml:space="preserve">Numero de projet : </w:t>
      </w:r>
      <w:r>
        <w:t>CA-3-M013606001</w:t>
      </w:r>
    </w:p>
    <w:p>
      <w:r>
        <w:rPr>
          <w:b/>
        </w:rPr>
        <w:t xml:space="preserve">Lieu : </w:t>
      </w:r>
      <w:r>
        <w:t>Afrique, régional, Amérique, régional, Asie, régional, Europe, régional</w:t>
      </w:r>
    </w:p>
    <w:p>
      <w:r>
        <w:rPr>
          <w:b/>
        </w:rPr>
        <w:t xml:space="preserve">Agence executive partenaire : </w:t>
      </w:r>
      <w:r>
        <w:t xml:space="preserve">IFC - International Finance Corporation </w:t>
      </w:r>
    </w:p>
    <w:p>
      <w:r>
        <w:rPr>
          <w:b/>
        </w:rPr>
        <w:t xml:space="preserve">Type de financement : </w:t>
      </w:r>
      <w:r>
        <w:t>Don hors réorganisation de la dette (y compris quasi-dons)</w:t>
      </w:r>
    </w:p>
    <w:p>
      <w:r>
        <w:rPr>
          <w:b/>
        </w:rPr>
        <w:t xml:space="preserve">Dates : </w:t>
      </w:r>
      <w:r>
        <w:t>2013-03-22T00:00:00 au 2021-06-30T00:00:00</w:t>
      </w:r>
    </w:p>
    <w:p>
      <w:r>
        <w:rPr>
          <w:b/>
        </w:rPr>
        <w:t xml:space="preserve">Engagement : </w:t>
      </w:r>
      <w:r>
        <w:t>19000000.01</w:t>
      </w:r>
    </w:p>
    <w:p>
      <w:r>
        <w:rPr>
          <w:b/>
        </w:rPr>
        <w:t xml:space="preserve">Total envoye en $ : </w:t>
      </w:r>
      <w:r>
        <w:t>19000000.0</w:t>
      </w:r>
    </w:p>
    <w:p>
      <w:r>
        <w:rPr>
          <w:b/>
        </w:rPr>
        <w:t xml:space="preserve">Description : </w:t>
      </w:r>
      <w:r>
        <w:t>Cette subvention du Canada sert à appuyer le Fonds d’aide aux services consultatifs pour le climat d’investissement. Celui-ci utilise ces fonds, de même que les fonds d’autres donateurs, pour remplir son mandat.  Le mandat du Fonds d’aide est de stimuler l’investissement du secteur privé dans les pays en développement. Pour ce faire, il cherche à faciliter l’application de réformes au climat d’investissement. Ces réformes favorisent des marchés ouverts, productifs et concurrentiels et améliorent les conditions pour l’investissement privé dans les secteurs qui contribuent à la croissance économique et à la réduction de la pauvreté.  Le Fonds d’aide est un fonds d’affectation spéciale multidonateurs, géré par la Société financière internationale, une organisation du secteur privé relevant du Groupe de la Banque mondiale. Il s’agit du seul programme mondial qui se spécialise dans le renforcement du climat d’investissement pour les investisseurs nationaux et étrangers dans les pays en développement.</w:t>
      </w:r>
    </w:p>
    <w:p>
      <w:pPr>
        <w:pStyle w:val="Heading2"/>
      </w:pPr>
      <w:r>
        <w:t>Transactions</w:t>
      </w:r>
    </w:p>
    <w:p>
      <w:r>
        <w:rPr>
          <w:b/>
        </w:rPr>
        <w:t xml:space="preserve">Date : </w:t>
      </w:r>
      <w:r>
        <w:t>2013-03-22T00:00:00</w:t>
      </w:r>
      <w:r>
        <w:rPr>
          <w:b/>
        </w:rPr>
        <w:t xml:space="preserve">Type : </w:t>
      </w:r>
      <w:r>
        <w:t>Engagement</w:t>
      </w:r>
      <w:r>
        <w:rPr>
          <w:b/>
        </w:rPr>
        <w:t xml:space="preserve"> Montant : </w:t>
      </w:r>
      <w:r>
        <w:t>19000000.01</w:t>
      </w:r>
    </w:p>
    <w:p>
      <w:r>
        <w:rPr>
          <w:b/>
        </w:rPr>
        <w:t xml:space="preserve">Date : </w:t>
      </w:r>
      <w:r>
        <w:t>2013-03-26T00:00:00</w:t>
      </w:r>
      <w:r>
        <w:rPr>
          <w:b/>
        </w:rPr>
        <w:t xml:space="preserve">Type : </w:t>
      </w:r>
      <w:r>
        <w:t>Déboursé</w:t>
      </w:r>
      <w:r>
        <w:rPr>
          <w:b/>
        </w:rPr>
        <w:t xml:space="preserve"> Montant : </w:t>
      </w:r>
      <w:r>
        <w:t>1000000.00</w:t>
      </w:r>
    </w:p>
    <w:p>
      <w:r>
        <w:rPr>
          <w:b/>
        </w:rPr>
        <w:t xml:space="preserve">Date : </w:t>
      </w:r>
      <w:r>
        <w:t>2014-03-31T00:00:00</w:t>
      </w:r>
      <w:r>
        <w:rPr>
          <w:b/>
        </w:rPr>
        <w:t xml:space="preserve">Type : </w:t>
      </w:r>
      <w:r>
        <w:t>Déboursé</w:t>
      </w:r>
      <w:r>
        <w:rPr>
          <w:b/>
        </w:rPr>
        <w:t xml:space="preserve"> Montant : </w:t>
      </w:r>
      <w:r>
        <w:t>18000000.00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