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d’affectation spéciale des Nations Unies pour éliminer la violence à l'égard des femmes</w:t>
      </w:r>
    </w:p>
    <w:p/>
    <w:p>
      <w:r>
        <w:rPr>
          <w:b/>
        </w:rPr>
        <w:t xml:space="preserve">Organisme : </w:t>
      </w:r>
      <w:r>
        <w:t>Affaires Mondiales Canada</w:t>
      </w:r>
    </w:p>
    <w:p>
      <w:r>
        <w:rPr>
          <w:b/>
        </w:rPr>
        <w:t xml:space="preserve">Numero de projet : </w:t>
      </w:r>
      <w:r>
        <w:t>CA-3-P011096001</w:t>
      </w:r>
    </w:p>
    <w:p>
      <w:r>
        <w:rPr>
          <w:b/>
        </w:rPr>
        <w:t xml:space="preserve">Lieu : </w:t>
      </w:r>
      <w:r>
        <w:t>Afrique, régional, Amérique, régional, Asie, régional</w:t>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2023-02-20T00:00:00 au 2027-03-31T00:00:00</w:t>
      </w:r>
    </w:p>
    <w:p>
      <w:r>
        <w:rPr>
          <w:b/>
        </w:rPr>
        <w:t xml:space="preserve">Engagement : </w:t>
      </w:r>
      <w:r>
        <w:t>10000000.00</w:t>
      </w:r>
    </w:p>
    <w:p>
      <w:r>
        <w:rPr>
          <w:b/>
        </w:rPr>
        <w:t xml:space="preserve">Total envoye en $ : </w:t>
      </w:r>
      <w:r>
        <w:t>7500000.0</w:t>
      </w:r>
    </w:p>
    <w:p>
      <w:r>
        <w:rPr>
          <w:b/>
        </w:rPr>
        <w:t xml:space="preserve">Description : </w:t>
      </w:r>
      <w:r>
        <w:t>Ce projet soutient le Fonds d'affectation spéciale des Nations unies pour l’élimination de la violence à l’égard des femmes. Le Fonds est un mécanisme mondial multilatéral d'octroi de subventions qui soutient des solutions innovantes, fondées sur des données probantes, émanant de la société civile et dirigées par des femmes. Il se concentre sur la prévention de la violence contre les femmes et les filles, la mise en œuvre de lois et de politiques pour traiter et éliminer la violence à leur encontre, et l'amélioration de l'accès aux services pour les survivants.  Les activités de ce projet comprennent : 1) mobiliser, fournir et gérer efficacement les fonds et le soutien technique pour les initiatives qui préviennent et traitent la violence contre les femmes et les filles; 2) produire et distribuer des connaissances, des données et des analyses collaboratives et inclusives basées sur les résultats des initiatives du Fonds qui informent de manière mesurable les politiques et les programmations sur la violence contre les femmes et les filles; 3) créer des partenariats et mobiliser du soutien pour un financement et des engagements accrus pour mettre fin à la violence contre les femmes et les filles.</w:t>
      </w:r>
    </w:p>
    <w:p>
      <w:pPr>
        <w:pStyle w:val="Heading2"/>
      </w:pPr>
      <w:r>
        <w:t>Transactions</w:t>
      </w:r>
    </w:p>
    <w:p>
      <w:r>
        <w:rPr>
          <w:b/>
        </w:rPr>
        <w:t xml:space="preserve">Date : </w:t>
      </w:r>
      <w:r>
        <w:t>2023-02-20T00:00:00</w:t>
      </w:r>
      <w:r>
        <w:rPr>
          <w:b/>
        </w:rPr>
        <w:t xml:space="preserve">Type : </w:t>
      </w:r>
      <w:r>
        <w:t>Engagement</w:t>
      </w:r>
      <w:r>
        <w:rPr>
          <w:b/>
        </w:rPr>
        <w:t xml:space="preserve"> Montant : </w:t>
      </w:r>
      <w:r>
        <w:t>10000000.00</w:t>
      </w:r>
    </w:p>
    <w:p>
      <w:r>
        <w:rPr>
          <w:b/>
        </w:rPr>
        <w:t xml:space="preserve">Date : </w:t>
      </w:r>
      <w:r>
        <w:t>2023-02-23T00:00:00</w:t>
      </w:r>
      <w:r>
        <w:rPr>
          <w:b/>
        </w:rPr>
        <w:t xml:space="preserve">Type : </w:t>
      </w:r>
      <w:r>
        <w:t>Déboursé</w:t>
      </w:r>
      <w:r>
        <w:rPr>
          <w:b/>
        </w:rPr>
        <w:t xml:space="preserve"> Montant : </w:t>
      </w:r>
      <w:r>
        <w:t>2000000.00</w:t>
      </w:r>
    </w:p>
    <w:p>
      <w:r>
        <w:rPr>
          <w:b/>
        </w:rPr>
        <w:t xml:space="preserve">Date : </w:t>
      </w:r>
      <w:r>
        <w:t>2024-02-02T00:00:00</w:t>
      </w:r>
      <w:r>
        <w:rPr>
          <w:b/>
        </w:rPr>
        <w:t xml:space="preserve">Type : </w:t>
      </w:r>
      <w:r>
        <w:t>Déboursé</w:t>
      </w:r>
      <w:r>
        <w:rPr>
          <w:b/>
        </w:rPr>
        <w:t xml:space="preserve"> Montant : </w:t>
      </w:r>
      <w:r>
        <w:t>3000000.00</w:t>
      </w:r>
    </w:p>
    <w:p>
      <w:r>
        <w:rPr>
          <w:b/>
        </w:rPr>
        <w:t xml:space="preserve">Date : </w:t>
      </w:r>
      <w:r>
        <w:t>2025-01-17T00:00:00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