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fiduciaire à l'appui de la mission multinationale de soutien à la sécurité en Haïti</w:t>
      </w:r>
    </w:p>
    <w:p/>
    <w:p>
      <w:r>
        <w:rPr>
          <w:b/>
        </w:rPr>
        <w:t xml:space="preserve">Organisme : </w:t>
      </w:r>
      <w:r>
        <w:t>Affaires Mondiales Canada</w:t>
      </w:r>
    </w:p>
    <w:p>
      <w:r>
        <w:rPr>
          <w:b/>
        </w:rPr>
        <w:t xml:space="preserve">Numero de projet : </w:t>
      </w:r>
      <w:r>
        <w:t>CA-3-P014129001</w:t>
      </w:r>
    </w:p>
    <w:p>
      <w:r>
        <w:rPr>
          <w:b/>
        </w:rPr>
        <w:t xml:space="preserve">Lieu : </w:t>
      </w:r>
      <w:r/>
    </w:p>
    <w:p>
      <w:r>
        <w:rPr>
          <w:b/>
        </w:rPr>
        <w:t xml:space="preserve">Agence executive partenaire : </w:t>
      </w:r>
      <w:r>
        <w:t xml:space="preserve">United Nations Department ofOperational Support </w:t>
      </w:r>
    </w:p>
    <w:p>
      <w:r>
        <w:rPr>
          <w:b/>
        </w:rPr>
        <w:t xml:space="preserve">Type de financement : </w:t>
      </w:r>
      <w:r>
        <w:t>Don hors réorganisation de la dette (y compris quasi-dons)</w:t>
      </w:r>
    </w:p>
    <w:p>
      <w:r>
        <w:rPr>
          <w:b/>
        </w:rPr>
        <w:t xml:space="preserve">Dates : </w:t>
      </w:r>
      <w:r>
        <w:t>2024-02-28T00:00:00 au 2026-06-01T00:00:00</w:t>
      </w:r>
    </w:p>
    <w:p>
      <w:r>
        <w:rPr>
          <w:b/>
        </w:rPr>
        <w:t xml:space="preserve">Engagement : </w:t>
      </w:r>
      <w:r>
        <w:t>75833135.00</w:t>
      </w:r>
    </w:p>
    <w:p>
      <w:r>
        <w:rPr>
          <w:b/>
        </w:rPr>
        <w:t xml:space="preserve">Total envoye en $ : </w:t>
      </w:r>
      <w:r>
        <w:t>75833135.0</w:t>
      </w:r>
    </w:p>
    <w:p>
      <w:r>
        <w:rPr>
          <w:b/>
        </w:rPr>
        <w:t xml:space="preserve">Description : </w:t>
      </w:r>
      <w:r>
        <w:t>Géré par le Département de l’appui opérationnel des Nations Unies (DOS), le Fonds d’affectation spéciale pour Haïti a été créé pour réaliser le mandat de la Mission multinationale d’appui à la sécurité (MMAS) en Haïti, conformément à la résolution 2699 du Conseil de sécurité, adoptée en octobre 2023. Les activités de ce projet financé par le Fonds d’affectation spéciale comprennent : 1) rembourser aux pays qui fournissent du personnel à la MMAS le coût des contingents et du personnel connexe, ainsi que les coûts associés au soutien autonome; 2) donner des formations liées à la MMAS; 3) acquérir du matériel destiné aux contingents de police déployés dans le cadre de la MMAS pour assurer un fonctionnement conforme au mandat de la mission; 4) apporter un soutien logistique à la MMAS, ce qui consister à fournir de la nourriture et de l’eau, du carburant, des moyens de transport, des tentes, des entrepôts de défense et le matériel de communication approprié à très haute fréquence (VHF) et à ultra-haute fréquence (UHF), fournir du matériel de communication à haute fréquence permettant une interopérabilité avec la MMAS et un service d’évacuation médicale sur le terrain, de même que recruter des employés, des consultants, des spécialistes et du personnel de soutien; 5) fournir une assistance technique pour soutenir la mise en place par la MMAS de son mécanisme de conformité, afin qu’il réponde aux exigences de la Politique de diligence voulue en matière de droits de la personne.  La contribution initiale du Canada permettra au DOS de couvrir ses coûts initiaux. Le DOS doit d’abord travailler avec les donateurs et les fournisseurs de personnel pour mettre en place une structure de gouvernance afin de définir et de hiérarchiser les besoins de la mission et d’élaborer un cadre de remboursement pour les pays contributeurs de troupes et de policiers. Il doit également créer un modèle et un échéancier pour garantir que le versement des fonds est axé sur les besoins.</w:t>
      </w:r>
    </w:p>
    <w:p>
      <w:pPr>
        <w:pStyle w:val="Heading2"/>
      </w:pPr>
      <w:r>
        <w:t>Transactions</w:t>
      </w:r>
    </w:p>
    <w:p>
      <w:r>
        <w:rPr>
          <w:b/>
        </w:rPr>
        <w:t xml:space="preserve">Date : </w:t>
      </w:r>
      <w:r>
        <w:t>2024-02-28T00:00:00</w:t>
      </w:r>
      <w:r>
        <w:rPr>
          <w:b/>
        </w:rPr>
        <w:t xml:space="preserve">Type : </w:t>
      </w:r>
      <w:r>
        <w:t>Engagement</w:t>
      </w:r>
      <w:r>
        <w:rPr>
          <w:b/>
        </w:rPr>
        <w:t xml:space="preserve"> Montant : </w:t>
      </w:r>
      <w:r>
        <w:t>75833135.00</w:t>
      </w:r>
    </w:p>
    <w:p>
      <w:r>
        <w:rPr>
          <w:b/>
        </w:rPr>
        <w:t xml:space="preserve">Date : </w:t>
      </w:r>
      <w:r>
        <w:t>2024-03-28T00:00:00</w:t>
      </w:r>
      <w:r>
        <w:rPr>
          <w:b/>
        </w:rPr>
        <w:t xml:space="preserve">Type : </w:t>
      </w:r>
      <w:r>
        <w:t>Déboursé</w:t>
      </w:r>
      <w:r>
        <w:rPr>
          <w:b/>
        </w:rPr>
        <w:t xml:space="preserve"> Montant : </w:t>
      </w:r>
      <w:r>
        <w:t>1515000.00</w:t>
      </w:r>
    </w:p>
    <w:p>
      <w:r>
        <w:rPr>
          <w:b/>
        </w:rPr>
        <w:t xml:space="preserve">Date : </w:t>
      </w:r>
      <w:r>
        <w:t>2024-08-20T00:00:00</w:t>
      </w:r>
      <w:r>
        <w:rPr>
          <w:b/>
        </w:rPr>
        <w:t xml:space="preserve">Type : </w:t>
      </w:r>
      <w:r>
        <w:t>Déboursé</w:t>
      </w:r>
      <w:r>
        <w:rPr>
          <w:b/>
        </w:rPr>
        <w:t xml:space="preserve"> Montant : </w:t>
      </w:r>
      <w:r>
        <w:t>50000000.00</w:t>
      </w:r>
    </w:p>
    <w:p>
      <w:r>
        <w:rPr>
          <w:b/>
        </w:rPr>
        <w:t xml:space="preserve">Date : </w:t>
      </w:r>
      <w:r>
        <w:t>2024-09-16T00:00:00</w:t>
      </w:r>
      <w:r>
        <w:rPr>
          <w:b/>
        </w:rPr>
        <w:t xml:space="preserve">Type : </w:t>
      </w:r>
      <w:r>
        <w:t>Déboursé</w:t>
      </w:r>
      <w:r>
        <w:rPr>
          <w:b/>
        </w:rPr>
        <w:t xml:space="preserve"> Montant : </w:t>
      </w:r>
      <w:r>
        <w:t>24318135.00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