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Gouverner la diversité pour le pluralisme - Appui institutionnel 2015</w:t>
      </w:r>
    </w:p>
    <w:p/>
    <w:p>
      <w:r>
        <w:rPr>
          <w:b/>
        </w:rPr>
        <w:t xml:space="preserve">Organisme : </w:t>
      </w:r>
      <w:r>
        <w:t>Affaires Mondiales Canada</w:t>
      </w:r>
    </w:p>
    <w:p>
      <w:r>
        <w:rPr>
          <w:b/>
        </w:rPr>
        <w:t xml:space="preserve">Numero de projet : </w:t>
      </w:r>
      <w:r>
        <w:t>CA-3-D002776001</w:t>
      </w:r>
    </w:p>
    <w:p>
      <w:r>
        <w:rPr>
          <w:b/>
        </w:rPr>
        <w:t xml:space="preserve">Lieu : </w:t>
      </w:r>
      <w:r>
        <w:t>Afrique, régional, Amérique, régional, Asie, régional</w:t>
      </w:r>
    </w:p>
    <w:p>
      <w:r>
        <w:rPr>
          <w:b/>
        </w:rPr>
        <w:t xml:space="preserve">Agence executive partenaire : </w:t>
      </w:r>
      <w:r>
        <w:t xml:space="preserve">Global Centre for Pluralism </w:t>
      </w:r>
    </w:p>
    <w:p>
      <w:r>
        <w:rPr>
          <w:b/>
        </w:rPr>
        <w:t xml:space="preserve">Type de financement : </w:t>
      </w:r>
      <w:r>
        <w:t>Don hors réorganisation de la dette (y compris quasi-dons)</w:t>
      </w:r>
    </w:p>
    <w:p>
      <w:r>
        <w:rPr>
          <w:b/>
        </w:rPr>
        <w:t xml:space="preserve">Dates : </w:t>
      </w:r>
      <w:r>
        <w:t>2016-08-05T00:00:00 au 2018-07-02T00:00:00</w:t>
      </w:r>
    </w:p>
    <w:p>
      <w:r>
        <w:rPr>
          <w:b/>
        </w:rPr>
        <w:t xml:space="preserve">Engagement : </w:t>
      </w:r>
      <w:r>
        <w:t>15000000.00</w:t>
      </w:r>
    </w:p>
    <w:p>
      <w:r>
        <w:rPr>
          <w:b/>
        </w:rPr>
        <w:t xml:space="preserve">Total envoye en $ : </w:t>
      </w:r>
      <w:r>
        <w:t>15000000.0</w:t>
      </w:r>
    </w:p>
    <w:p>
      <w:r>
        <w:rPr>
          <w:b/>
        </w:rPr>
        <w:t xml:space="preserve">Description : </w:t>
      </w:r>
      <w:r>
        <w:t>Cette subvention témoigne du soutien institutionnel à long terme du Canada à l'égard du Centre mondial du pluralisme. Le Centre mondial du pluralisme utilise ces fonds parallèlement au financement d'autres donateurs pour s'acquitter de son mandat. Le Centre remplira son mandat par l'intermédiaire de quatre fonctions fondamentales : 1) poursuivre un dialogue international sur les politiques au sujet du pluralisme dans la gouvernance, les élections, les systèmes judiciaires, les médias et l'éducation dans les États vulnérables aux divisions internes, en vue d'aider les factions à mieux s'intégrer; 2) offrir des programmes pour le développement universitaire et professionnel; 3) favoriser la recherche et l'apprentissage sur le pluralisme; et 4) promouvoir la recherche et l'apprentissage en matière de pluralisme et en faire connaître les résultats. Ces activités visent les pays en développement, en offrant une plateforme à partir de laquelle les organisations et les spécialistes en matière de pluralisme au Canada pourront rejoindre un public international. Le soutien du Canada au Centre mondial du pluralisme contribue au développement de sociétés libres, bien gouvernées et pluralistes dans les pays et régions ciblés à travers le monde, principalement les pays en développement.</w:t>
      </w:r>
    </w:p>
    <w:p>
      <w:pPr>
        <w:pStyle w:val="Heading2"/>
      </w:pPr>
      <w:r>
        <w:t>Transactions</w:t>
      </w:r>
    </w:p>
    <w:p>
      <w:r>
        <w:rPr>
          <w:b/>
        </w:rPr>
        <w:t xml:space="preserve">Date : </w:t>
      </w:r>
      <w:r>
        <w:t>2016-08-05T00:00:00</w:t>
      </w:r>
      <w:r>
        <w:rPr>
          <w:b/>
        </w:rPr>
        <w:t xml:space="preserve">Type : </w:t>
      </w:r>
      <w:r>
        <w:t>Engagement</w:t>
      </w:r>
      <w:r>
        <w:rPr>
          <w:b/>
        </w:rPr>
        <w:t xml:space="preserve"> Montant : </w:t>
      </w:r>
      <w:r>
        <w:t>15000000.00</w:t>
      </w:r>
    </w:p>
    <w:p>
      <w:r>
        <w:rPr>
          <w:b/>
        </w:rPr>
        <w:t xml:space="preserve">Date : </w:t>
      </w:r>
      <w:r>
        <w:t>2016-09-19T00:00:00</w:t>
      </w:r>
      <w:r>
        <w:rPr>
          <w:b/>
        </w:rPr>
        <w:t xml:space="preserve">Type : </w:t>
      </w:r>
      <w:r>
        <w:t>Déboursé</w:t>
      </w:r>
      <w:r>
        <w:rPr>
          <w:b/>
        </w:rPr>
        <w:t xml:space="preserve"> Montant : </w:t>
      </w:r>
      <w:r>
        <w:t>7500000.00</w:t>
      </w:r>
    </w:p>
    <w:p>
      <w:r>
        <w:rPr>
          <w:b/>
        </w:rPr>
        <w:t xml:space="preserve">Date : </w:t>
      </w:r>
      <w:r>
        <w:t>2016-09-22T00:00:00</w:t>
      </w:r>
      <w:r>
        <w:rPr>
          <w:b/>
        </w:rPr>
        <w:t xml:space="preserve">Type : </w:t>
      </w:r>
      <w:r>
        <w:t>Déboursé</w:t>
      </w:r>
      <w:r>
        <w:rPr>
          <w:b/>
        </w:rPr>
        <w:t xml:space="preserve"> Montant : </w:t>
      </w:r>
      <w:r>
        <w:t>-7500000.00</w:t>
      </w:r>
    </w:p>
    <w:p>
      <w:r>
        <w:rPr>
          <w:b/>
        </w:rPr>
        <w:t xml:space="preserve">Date : </w:t>
      </w:r>
      <w:r>
        <w:t>2016-09-30T00:00:00</w:t>
      </w:r>
      <w:r>
        <w:rPr>
          <w:b/>
        </w:rPr>
        <w:t xml:space="preserve">Type : </w:t>
      </w:r>
      <w:r>
        <w:t>Déboursé</w:t>
      </w:r>
      <w:r>
        <w:rPr>
          <w:b/>
        </w:rPr>
        <w:t xml:space="preserve"> Montant : </w:t>
      </w:r>
      <w:r>
        <w:t>7500000.00</w:t>
      </w:r>
    </w:p>
    <w:p>
      <w:r>
        <w:rPr>
          <w:b/>
        </w:rPr>
        <w:t xml:space="preserve">Date : </w:t>
      </w:r>
      <w:r>
        <w:t>2017-05-18T00:00:00</w:t>
      </w:r>
      <w:r>
        <w:rPr>
          <w:b/>
        </w:rPr>
        <w:t xml:space="preserve">Type : </w:t>
      </w:r>
      <w:r>
        <w:t>Déboursé</w:t>
      </w:r>
      <w:r>
        <w:rPr>
          <w:b/>
        </w:rPr>
        <w:t xml:space="preserve"> Montant : </w:t>
      </w:r>
      <w:r>
        <w:t>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