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Infrastructure naturelle pour la sécurité hydrique au Pérou - phase II</w:t>
      </w:r>
    </w:p>
    <w:p/>
    <w:p>
      <w:r>
        <w:rPr>
          <w:b/>
        </w:rPr>
        <w:t xml:space="preserve">Organisme : </w:t>
      </w:r>
      <w:r>
        <w:t>Affaires Mondiales Canada</w:t>
      </w:r>
    </w:p>
    <w:p>
      <w:r>
        <w:rPr>
          <w:b/>
        </w:rPr>
        <w:t xml:space="preserve">Numero de projet : </w:t>
      </w:r>
      <w:r>
        <w:t>CA-3-P011609001</w:t>
      </w:r>
    </w:p>
    <w:p>
      <w:r>
        <w:rPr>
          <w:b/>
        </w:rPr>
        <w:t xml:space="preserve">Lieu : </w:t>
      </w:r>
      <w:r/>
    </w:p>
    <w:p>
      <w:r>
        <w:rPr>
          <w:b/>
        </w:rPr>
        <w:t xml:space="preserve">Agence executive partenaire : </w:t>
      </w:r>
      <w:r>
        <w:t xml:space="preserve">USAID - United States Agency for International Development </w:t>
      </w:r>
    </w:p>
    <w:p>
      <w:r>
        <w:rPr>
          <w:b/>
        </w:rPr>
        <w:t xml:space="preserve">Type de financement : </w:t>
      </w:r>
      <w:r>
        <w:t>Don hors réorganisation de la dette (y compris quasi-dons)</w:t>
      </w:r>
    </w:p>
    <w:p>
      <w:r>
        <w:rPr>
          <w:b/>
        </w:rPr>
        <w:t xml:space="preserve">Dates : </w:t>
      </w:r>
      <w:r>
        <w:t>2024-03-06T00:00:00 au 2028-03-31T00:00:00</w:t>
      </w:r>
    </w:p>
    <w:p>
      <w:r>
        <w:rPr>
          <w:b/>
        </w:rPr>
        <w:t xml:space="preserve">Engagement : </w:t>
      </w:r>
      <w:r>
        <w:t>13200000.00</w:t>
      </w:r>
    </w:p>
    <w:p>
      <w:r>
        <w:rPr>
          <w:b/>
        </w:rPr>
        <w:t xml:space="preserve">Total envoye en $ : </w:t>
      </w:r>
      <w:r>
        <w:t>6000000.0</w:t>
      </w:r>
    </w:p>
    <w:p>
      <w:r>
        <w:rPr>
          <w:b/>
        </w:rPr>
        <w:t xml:space="preserve">Description : </w:t>
      </w:r>
      <w:r>
        <w:t>Ce projet vise à renforcer la sécurité hydrique et la résilience climatique du Pérou grâce à des investissements dans des solutions fondées sur la nature dans 14 régions. Les activités de ce projet comprennent : 1) travailler à l'amélioration des performances des autorités gouvernementales afin de coordonner les actions avec d'autres secteurs vers des objectifs communs; 2) renforcer les capacités et les performances institutionnelles pour intégrer une approche sensible au genre dans la planification des bassins versants; 3) promouvoir une prise de décision et des outils fondés sur des données probantes pour la gestion intégrée des ressources en eau et l’adaptation au changement climatique; 4) mobiliser du financement public et privé pour des projets d’infrastructures naturelles auprès de nouveaux investisseurs; 5) fournir un soutien pour renforcer les conditions propices à une meilleure gouvernance de l’eau, en particulier l’égalité des sexes dans la gouvernance de l’eau et la gestion des infrastructures naturelles.  Le projet est mis en œuvre dans le cadre d'un accord de coopération déléguée avec l'Agence des États-Unis pour le développement international et un consortium dirigé par Forest Trends.</w:t>
      </w:r>
    </w:p>
    <w:p>
      <w:pPr>
        <w:pStyle w:val="Heading2"/>
      </w:pPr>
      <w:r>
        <w:t>Transactions</w:t>
      </w:r>
    </w:p>
    <w:p>
      <w:r>
        <w:rPr>
          <w:b/>
        </w:rPr>
        <w:t xml:space="preserve">Date : </w:t>
      </w:r>
      <w:r>
        <w:t>2024-03-06T00:00:00</w:t>
      </w:r>
      <w:r>
        <w:rPr>
          <w:b/>
        </w:rPr>
        <w:t xml:space="preserve">Type : </w:t>
      </w:r>
      <w:r>
        <w:t>Engagement</w:t>
      </w:r>
      <w:r>
        <w:rPr>
          <w:b/>
        </w:rPr>
        <w:t xml:space="preserve"> Montant : </w:t>
      </w:r>
      <w:r>
        <w:t>13200000.00</w:t>
      </w:r>
    </w:p>
    <w:p>
      <w:r>
        <w:rPr>
          <w:b/>
        </w:rPr>
        <w:t xml:space="preserve">Date : </w:t>
      </w:r>
      <w:r>
        <w:t>2024-03-12T00:00:00</w:t>
      </w:r>
      <w:r>
        <w:rPr>
          <w:b/>
        </w:rPr>
        <w:t xml:space="preserve">Type : </w:t>
      </w:r>
      <w:r>
        <w:t>Déboursé</w:t>
      </w:r>
      <w:r>
        <w:rPr>
          <w:b/>
        </w:rPr>
        <w:t xml:space="preserve"> Montant : </w:t>
      </w:r>
      <w:r>
        <w:t>3000000.00</w:t>
      </w:r>
    </w:p>
    <w:p>
      <w:r>
        <w:rPr>
          <w:b/>
        </w:rPr>
        <w:t xml:space="preserve">Date : </w:t>
      </w:r>
      <w:r>
        <w:t>2024-11-19T00:00:00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