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Initiative de sécurité à la frontière verte du Tadjikistan (frontière afghane)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CA-3-P008903001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2022-01-31T00:00:00 au 2026-12-31T00:00:00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Ce projet vise à accroître la capacité du Tadjikistan à détecter et à décourager la contrebande de matières nucléaires ou radiologiques. Les activités de ce projet comprennent : 1) fournir du matériel de détection des radiations; 2) intégrer des systèmes de surveillance aux ponts frontaliers et le long de la frontière; 3) fournir une formation connexe sur le fonctionnement et l’entretien du matériel.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2022-01-31T00:00:00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2022-02-17T00:00:00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