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Interventions liées à la violence basée sur le genre et aux jeunes en situation de crise</w:t>
      </w:r>
    </w:p>
    <w:p/>
    <w:p>
      <w:r>
        <w:rPr>
          <w:b/>
        </w:rPr>
        <w:t xml:space="preserve">Organisme : </w:t>
      </w:r>
      <w:r>
        <w:t>Affaires Mondiales Canada</w:t>
      </w:r>
    </w:p>
    <w:p>
      <w:r>
        <w:rPr>
          <w:b/>
        </w:rPr>
        <w:t xml:space="preserve">Numero de projet : </w:t>
      </w:r>
      <w:r>
        <w:t>CA-3-D002592003</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2016-07-18T00:00:00 au 2018-06-30T00:00:00</w:t>
      </w:r>
    </w:p>
    <w:p>
      <w:r>
        <w:rPr>
          <w:b/>
        </w:rPr>
        <w:t xml:space="preserve">Engagement : </w:t>
      </w:r>
      <w:r>
        <w:t>2500000.01</w:t>
      </w:r>
    </w:p>
    <w:p>
      <w:r>
        <w:rPr>
          <w:b/>
        </w:rPr>
        <w:t xml:space="preserve">Total envoye en $ : </w:t>
      </w:r>
      <w:r>
        <w:t>2500000.0</w:t>
      </w:r>
    </w:p>
    <w:p>
      <w:r>
        <w:rPr>
          <w:b/>
        </w:rPr>
        <w:t xml:space="preserve">Description : </w:t>
      </w:r>
      <w:r>
        <w:t>Ce projet inclut deux volets : 1) renforcer la capacité de résilience et réduire la vulnérabilité des jeunes Palestiniens dans les collectivités les plus marginalisées de la Cisjordanie et de la bande de Gaza (y compris la région géographique C, soit Jérusalem-Est et la bande de Gaza); 2) répondre aux besoins de protection des femmes et des filles en Cisjordanie et dans la bande de Gaza en offrant des services plurisectoriels sûrs, confidentiels et compatissants.</w:t>
      </w:r>
    </w:p>
    <w:p>
      <w:pPr>
        <w:pStyle w:val="Heading2"/>
      </w:pPr>
      <w:r>
        <w:t>Transactions</w:t>
      </w:r>
    </w:p>
    <w:p>
      <w:r>
        <w:rPr>
          <w:b/>
        </w:rPr>
        <w:t xml:space="preserve">Date : </w:t>
      </w:r>
      <w:r>
        <w:t>2016-07-18T00:00:00</w:t>
      </w:r>
      <w:r>
        <w:rPr>
          <w:b/>
        </w:rPr>
        <w:t xml:space="preserve">Type : </w:t>
      </w:r>
      <w:r>
        <w:t>Engagement</w:t>
      </w:r>
      <w:r>
        <w:rPr>
          <w:b/>
        </w:rPr>
        <w:t xml:space="preserve"> Montant : </w:t>
      </w:r>
      <w:r>
        <w:t>2500000.01</w:t>
      </w:r>
    </w:p>
    <w:p>
      <w:r>
        <w:rPr>
          <w:b/>
        </w:rPr>
        <w:t xml:space="preserve">Date : </w:t>
      </w:r>
      <w:r>
        <w:t>2016-07-21T00:00:00</w:t>
      </w:r>
      <w:r>
        <w:rPr>
          <w:b/>
        </w:rPr>
        <w:t xml:space="preserve">Type : </w:t>
      </w:r>
      <w:r>
        <w:t>Déboursé</w:t>
      </w:r>
      <w:r>
        <w:rPr>
          <w:b/>
        </w:rPr>
        <w:t xml:space="preserve"> Montant : </w:t>
      </w:r>
      <w:r>
        <w:t>2500000.00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