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Jeter les bases de la lutte contre le racisme dans la coopération internationale du Canada</w:t>
      </w:r>
    </w:p>
    <w:p/>
    <w:p>
      <w:r>
        <w:rPr>
          <w:b/>
        </w:rPr>
        <w:t xml:space="preserve">Organisme : </w:t>
      </w:r>
      <w:r>
        <w:t>Affaires Mondiales Canada</w:t>
      </w:r>
    </w:p>
    <w:p>
      <w:r>
        <w:rPr>
          <w:b/>
        </w:rPr>
        <w:t xml:space="preserve">Numero de projet : </w:t>
      </w:r>
      <w:r>
        <w:t>CA-3-P010122001</w:t>
      </w:r>
    </w:p>
    <w:p>
      <w:r>
        <w:rPr>
          <w:b/>
        </w:rPr>
        <w:t xml:space="preserve">Lieu : </w:t>
      </w:r>
      <w:r>
        <w:t>Pays en développement, non spécifié</w:t>
      </w:r>
    </w:p>
    <w:p>
      <w:r>
        <w:rPr>
          <w:b/>
        </w:rPr>
        <w:t xml:space="preserve">Agence executive partenaire : </w:t>
      </w:r>
      <w:r>
        <w:t xml:space="preserve">CCCI - Conseil canadien pour la coopération internationale </w:t>
      </w:r>
    </w:p>
    <w:p>
      <w:r>
        <w:rPr>
          <w:b/>
        </w:rPr>
        <w:t xml:space="preserve">Type de financement : </w:t>
      </w:r>
      <w:r>
        <w:t>Don hors réorganisation de la dette (y compris quasi-dons)</w:t>
      </w:r>
    </w:p>
    <w:p>
      <w:r>
        <w:rPr>
          <w:b/>
        </w:rPr>
        <w:t xml:space="preserve">Dates : </w:t>
      </w:r>
      <w:r>
        <w:t>2021-12-06T00:00:00 au 2024-12-01T00:00:00</w:t>
      </w:r>
    </w:p>
    <w:p>
      <w:r>
        <w:rPr>
          <w:b/>
        </w:rPr>
        <w:t xml:space="preserve">Engagement : </w:t>
      </w:r>
      <w:r>
        <w:t>1000000.00</w:t>
      </w:r>
    </w:p>
    <w:p>
      <w:r>
        <w:rPr>
          <w:b/>
        </w:rPr>
        <w:t xml:space="preserve">Total envoye en $ : </w:t>
      </w:r>
      <w:r>
        <w:t>950000.0</w:t>
      </w:r>
    </w:p>
    <w:p>
      <w:r>
        <w:rPr>
          <w:b/>
        </w:rPr>
        <w:t xml:space="preserve">Description : </w:t>
      </w:r>
      <w:r>
        <w:t>Ce projet aide le secteur canadien du développement international à renforcer sa capacité de lutter contre le racisme systémique. Il jette les bases des stratégies féministes intersectionnelles, inclusives et fondées sur les droits de la personne qui sont élaborées dans ce secteur en matière d’efforts de développement. Les activités de ce projet comprennent : 1) élaborer une plateforme électronique pour échanger des renseignements et des ressources avec les organisations; 2) donner de la formation et des ateliers visant un changement organisationnel; 3) élaborer des documents de soutien, des trousses d’outils et des modèles; 4) créer une base de données d’expertes et d’experts en lutte contre le racisme; 5) financer et mettre en œuvre des initiatives de collaboration en matière de lutte contre le racisme qui sont mises en place par des femmes noires, autochtones et racisées ainsi que des personnes de diverses identités de genre et qui correspondent à leurs expériences de vie; 6) établir un secrétariat de coordination et un centre de ressources spécialisés pour le secteur. Ceci contribuera au renforcement  de l’intégration de la lutte contre le racisme dans la conception, la mise en œuvre et l’apprentissage des programmes des organisations canadiennes, ainsi que l’adoption de principes de lutte contre le racisme par le personnel de celles-ci. Lorsque les organisations canadiennes travaillent en adoptant des stratégies féministes intersectionnelles inclusives et adaptées aux expériences des gens racisés, elles améliorent la prestation de l’aide internationale du Canada aux populations locales.</w:t>
      </w:r>
    </w:p>
    <w:p>
      <w:pPr>
        <w:pStyle w:val="Heading2"/>
      </w:pPr>
      <w:r>
        <w:t>Transactions</w:t>
      </w:r>
    </w:p>
    <w:p>
      <w:r>
        <w:rPr>
          <w:b/>
        </w:rPr>
        <w:t xml:space="preserve">Date : </w:t>
      </w:r>
      <w:r>
        <w:t>2021-12-06T00:00:00</w:t>
      </w:r>
      <w:r>
        <w:rPr>
          <w:b/>
        </w:rPr>
        <w:t xml:space="preserve">Type : </w:t>
      </w:r>
      <w:r>
        <w:t>Engagement</w:t>
      </w:r>
      <w:r>
        <w:rPr>
          <w:b/>
        </w:rPr>
        <w:t xml:space="preserve"> Montant : </w:t>
      </w:r>
      <w:r>
        <w:t>1000000.00</w:t>
      </w:r>
    </w:p>
    <w:p>
      <w:r>
        <w:rPr>
          <w:b/>
        </w:rPr>
        <w:t xml:space="preserve">Date : </w:t>
      </w:r>
      <w:r>
        <w:t>2022-03-28T00:00:00</w:t>
      </w:r>
      <w:r>
        <w:rPr>
          <w:b/>
        </w:rPr>
        <w:t xml:space="preserve">Type : </w:t>
      </w:r>
      <w:r>
        <w:t>Déboursé</w:t>
      </w:r>
      <w:r>
        <w:rPr>
          <w:b/>
        </w:rPr>
        <w:t xml:space="preserve"> Montant : </w:t>
      </w:r>
      <w:r>
        <w:t>135144.00</w:t>
      </w:r>
    </w:p>
    <w:p>
      <w:r>
        <w:rPr>
          <w:b/>
        </w:rPr>
        <w:t xml:space="preserve">Date : </w:t>
      </w:r>
      <w:r>
        <w:t>2022-11-10T00:00:00</w:t>
      </w:r>
      <w:r>
        <w:rPr>
          <w:b/>
        </w:rPr>
        <w:t xml:space="preserve">Type : </w:t>
      </w:r>
      <w:r>
        <w:t>Déboursé</w:t>
      </w:r>
      <w:r>
        <w:rPr>
          <w:b/>
        </w:rPr>
        <w:t xml:space="preserve"> Montant : </w:t>
      </w:r>
      <w:r>
        <w:t>100179.57</w:t>
      </w:r>
    </w:p>
    <w:p>
      <w:r>
        <w:rPr>
          <w:b/>
        </w:rPr>
        <w:t xml:space="preserve">Date : </w:t>
      </w:r>
      <w:r>
        <w:t>2023-05-01T00:00:00</w:t>
      </w:r>
      <w:r>
        <w:rPr>
          <w:b/>
        </w:rPr>
        <w:t xml:space="preserve">Type : </w:t>
      </w:r>
      <w:r>
        <w:t>Déboursé</w:t>
      </w:r>
      <w:r>
        <w:rPr>
          <w:b/>
        </w:rPr>
        <w:t xml:space="preserve"> Montant : </w:t>
      </w:r>
      <w:r>
        <w:t>141852.69</w:t>
      </w:r>
    </w:p>
    <w:p>
      <w:r>
        <w:rPr>
          <w:b/>
        </w:rPr>
        <w:t xml:space="preserve">Date : </w:t>
      </w:r>
      <w:r>
        <w:t>2023-10-12T00:00:00</w:t>
      </w:r>
      <w:r>
        <w:rPr>
          <w:b/>
        </w:rPr>
        <w:t xml:space="preserve">Type : </w:t>
      </w:r>
      <w:r>
        <w:t>Déboursé</w:t>
      </w:r>
      <w:r>
        <w:rPr>
          <w:b/>
        </w:rPr>
        <w:t xml:space="preserve"> Montant : </w:t>
      </w:r>
      <w:r>
        <w:t>195401.45</w:t>
      </w:r>
    </w:p>
    <w:p>
      <w:r>
        <w:rPr>
          <w:b/>
        </w:rPr>
        <w:t xml:space="preserve">Date : </w:t>
      </w:r>
      <w:r>
        <w:t>2024-03-13T00:00:00</w:t>
      </w:r>
      <w:r>
        <w:rPr>
          <w:b/>
        </w:rPr>
        <w:t xml:space="preserve">Type : </w:t>
      </w:r>
      <w:r>
        <w:t>Déboursé</w:t>
      </w:r>
      <w:r>
        <w:rPr>
          <w:b/>
        </w:rPr>
        <w:t xml:space="preserve"> Montant : </w:t>
      </w:r>
      <w:r>
        <w:t>171475.42</w:t>
      </w:r>
    </w:p>
    <w:p>
      <w:r>
        <w:rPr>
          <w:b/>
        </w:rPr>
        <w:t xml:space="preserve">Date : </w:t>
      </w:r>
      <w:r>
        <w:t>2024-11-07T00:00:00</w:t>
      </w:r>
      <w:r>
        <w:rPr>
          <w:b/>
        </w:rPr>
        <w:t xml:space="preserve">Type : </w:t>
      </w:r>
      <w:r>
        <w:t>Déboursé</w:t>
      </w:r>
      <w:r>
        <w:rPr>
          <w:b/>
        </w:rPr>
        <w:t xml:space="preserve"> Montant : </w:t>
      </w:r>
      <w:r>
        <w:t>205946.87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