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L’égalité des genres dans les situations d’urgence – CARE Canada et Oxfam Canada 2019 à 2021</w:t>
      </w:r>
    </w:p>
    <w:p/>
    <w:p>
      <w:r>
        <w:rPr>
          <w:b/>
        </w:rPr>
        <w:t xml:space="preserve">Organisme : </w:t>
      </w:r>
      <w:r>
        <w:t>Affaires Mondiales Canada</w:t>
      </w:r>
    </w:p>
    <w:p>
      <w:r>
        <w:rPr>
          <w:b/>
        </w:rPr>
        <w:t xml:space="preserve">Numero de projet : </w:t>
      </w:r>
      <w:r>
        <w:t>CA-3-P006616001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2021-03-31T00:00:00 au 2024-03-31T00:00:00</w:t>
      </w:r>
    </w:p>
    <w:p>
      <w:r>
        <w:rPr>
          <w:b/>
        </w:rPr>
        <w:t xml:space="preserve">Engagement : </w:t>
      </w:r>
      <w:r>
        <w:t>2600000.00</w:t>
      </w:r>
    </w:p>
    <w:p>
      <w:r>
        <w:rPr>
          <w:b/>
        </w:rPr>
        <w:t xml:space="preserve">Total envoye en $ : </w:t>
      </w:r>
      <w:r>
        <w:t>2600000.0</w:t>
      </w:r>
    </w:p>
    <w:p>
      <w:r>
        <w:rPr>
          <w:b/>
        </w:rPr>
        <w:t xml:space="preserve">Description : </w:t>
      </w:r>
      <w:r>
        <w:t>Novembre 2019 – Les femmes et les filles sont touchées de manière disproportionnée par les crises humanitaires. Même si les interventions reposent davantage sur leurs épaules, elles disposent habituellement d’un statut inférieur dans la société, et ont moins d’occasions de prendre les décisions qui façonnent ou contrôlent leur vie. Cependant, les interventions d’urgence représentent une importante possibilité de faire changer la dynamique du pouvoir aux niveaux national, local et des ménages, et de remettre en question les normes sociales qui sont incompatibles avec l’égalité des genres.  CARE Canada, avec le soutien d’Affaires mondiales Canada et en collaboration avec Oxfam Canada, vise à renforcer le leadership et les droits des femmes dans les situations humanitaires au Bangladesh, en Somalie et au Soudan du Sud. Les activités de ce projet comprennent : 1) fournir un soutien opérationnel et technique aux défenseurs des droits des femmes pour résoudre des problèmes humanitaires, intervenir en cas de crises ou promouvoir l’inclusion des intérêts et des besoins des femmes dans les interventions humanitaires, 2) travailler avec les acteurs locaux et nationaux défendant les droits des femmes pour accroître les capacités locales à l’égard de la participation des femmes dans les interventions d’urgence, 3) investir dans les modèles de leadership local des femmes dans l’action humanitaire pour renforcer à la fois les compétences techniques et en leadership des femmes intervenantes, notamment en mettant en œuvre des modèles existants de leadership des femmes dans l’action humanitaire d’Oxfam, et du leadership des femmes dans les situations d’urgence de CARE.</w:t>
      </w:r>
    </w:p>
    <w:p>
      <w:pPr>
        <w:pStyle w:val="Heading2"/>
      </w:pPr>
      <w:r>
        <w:t>Transactions</w:t>
      </w:r>
    </w:p>
    <w:p>
      <w:r>
        <w:rPr>
          <w:b/>
        </w:rPr>
        <w:t xml:space="preserve">Date : </w:t>
      </w:r>
      <w:r>
        <w:t>2021-03-31T00:00:00</w:t>
      </w:r>
      <w:r>
        <w:rPr>
          <w:b/>
        </w:rPr>
        <w:t xml:space="preserve">Type : </w:t>
      </w:r>
      <w:r>
        <w:t>Engagement</w:t>
      </w:r>
      <w:r>
        <w:rPr>
          <w:b/>
        </w:rPr>
        <w:t xml:space="preserve"> Montant : </w:t>
      </w:r>
      <w:r>
        <w:t>2600000.00</w:t>
      </w:r>
    </w:p>
    <w:p>
      <w:r>
        <w:rPr>
          <w:b/>
        </w:rPr>
        <w:t xml:space="preserve">Date : </w:t>
      </w:r>
      <w:r>
        <w:t>2021-03-22T00:00:00</w:t>
      </w:r>
      <w:r>
        <w:rPr>
          <w:b/>
        </w:rPr>
        <w:t xml:space="preserve">Type : </w:t>
      </w:r>
      <w:r>
        <w:t>Déboursé</w:t>
      </w:r>
      <w:r>
        <w:rPr>
          <w:b/>
        </w:rPr>
        <w:t xml:space="preserve"> Montant : </w:t>
      </w:r>
      <w:r>
        <w:t>600000.00</w:t>
      </w:r>
    </w:p>
    <w:p>
      <w:r>
        <w:rPr>
          <w:b/>
        </w:rPr>
        <w:t xml:space="preserve">Date : </w:t>
      </w:r>
      <w:r>
        <w:t>2022-02-23T00:00:00</w:t>
      </w:r>
      <w:r>
        <w:rPr>
          <w:b/>
        </w:rPr>
        <w:t xml:space="preserve">Type : </w:t>
      </w:r>
      <w:r>
        <w:t>Déboursé</w:t>
      </w:r>
      <w:r>
        <w:rPr>
          <w:b/>
        </w:rPr>
        <w:t xml:space="preserve"> Montant : </w:t>
      </w:r>
      <w:r>
        <w:t>1090000.00</w:t>
      </w:r>
    </w:p>
    <w:p>
      <w:r>
        <w:rPr>
          <w:b/>
        </w:rPr>
        <w:t xml:space="preserve">Date : </w:t>
      </w:r>
      <w:r>
        <w:t>2023-03-06T00:00:00</w:t>
      </w:r>
      <w:r>
        <w:rPr>
          <w:b/>
        </w:rPr>
        <w:t xml:space="preserve">Type : </w:t>
      </w:r>
      <w:r>
        <w:t>Déboursé</w:t>
      </w:r>
      <w:r>
        <w:rPr>
          <w:b/>
        </w:rPr>
        <w:t xml:space="preserve"> Montant : </w:t>
      </w:r>
      <w:r>
        <w:t>910000.00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