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L’égalité des genres en politique</w:t>
      </w:r>
    </w:p>
    <w:p/>
    <w:p>
      <w:r>
        <w:rPr>
          <w:b/>
        </w:rPr>
        <w:t xml:space="preserve">Organisme : </w:t>
      </w:r>
      <w:r>
        <w:t>Affaires Mondiales Canada</w:t>
      </w:r>
    </w:p>
    <w:p>
      <w:r>
        <w:rPr>
          <w:b/>
        </w:rPr>
        <w:t xml:space="preserve">Numero de projet : </w:t>
      </w:r>
      <w:r>
        <w:t>CA-3-P009735001</w:t>
      </w:r>
    </w:p>
    <w:p>
      <w:r>
        <w:rPr>
          <w:b/>
        </w:rPr>
        <w:t xml:space="preserve">Lieu : </w:t>
      </w:r>
      <w:r>
        <w:t>Afrique, régional, Amérique, régional, Asie, régional, Europe, régional</w:t>
      </w:r>
    </w:p>
    <w:p>
      <w:r>
        <w:rPr>
          <w:b/>
        </w:rPr>
        <w:t xml:space="preserve">Agence executive partenaire : </w:t>
      </w:r>
      <w:r>
        <w:t xml:space="preserve">Union interparlementaire </w:t>
      </w:r>
    </w:p>
    <w:p>
      <w:r>
        <w:rPr>
          <w:b/>
        </w:rPr>
        <w:t xml:space="preserve">Type de financement : </w:t>
      </w:r>
      <w:r>
        <w:t>Don hors réorganisation de la dette (y compris quasi-dons)</w:t>
      </w:r>
    </w:p>
    <w:p>
      <w:r>
        <w:rPr>
          <w:b/>
        </w:rPr>
        <w:t xml:space="preserve">Dates : </w:t>
      </w:r>
      <w:r>
        <w:t>2021-03-31T00:00:00 au 2024-03-31T00:00:00</w:t>
      </w:r>
    </w:p>
    <w:p>
      <w:r>
        <w:rPr>
          <w:b/>
        </w:rPr>
        <w:t xml:space="preserve">Engagement : </w:t>
      </w:r>
      <w:r>
        <w:t>2000000.00</w:t>
      </w:r>
    </w:p>
    <w:p>
      <w:r>
        <w:rPr>
          <w:b/>
        </w:rPr>
        <w:t xml:space="preserve">Total envoye en $ : </w:t>
      </w:r>
      <w:r>
        <w:t>2000000.0</w:t>
      </w:r>
    </w:p>
    <w:p>
      <w:r>
        <w:rPr>
          <w:b/>
        </w:rPr>
        <w:t xml:space="preserve">Description : </w:t>
      </w:r>
      <w:r>
        <w:t>Ce projet vise à accroître le pouvoir politique des femmes et à renforcer les actions des parlements dans certains pays en faveur des groupes pauvres et marginalisés. Les six parlements ciblés sont ceux de Djibouti, du Mali, de la Mauritanie, du Myanmar, de la Sierra Leone et de la Tanzanie. Ce projet donne suite aux principales responsabilités et priorités du Ministère, en particulier dans le champ d’action de la gouvernance inclusive de la Politique d’aide internationale féministe du Canada. Des parlements plus égaux et représentatifs de toute la population contribuent à la réduction de la pauvreté en donnant une voix aux femmes. Cela ouvre également les parlements à la société civile, favorise les contacts et le dialogue avec les personnes les plus vulnérables, et renforce les compétences, les capacités et l’autorité des parlements et des parlementaires. Les activités de ce projet comprennent : 1) soutenir les parlements pour qu’ils améliorent leur capacité à faire respecter des droits des femmes et qu’ils favorisent davantage l’égalité des genres; 2) faciliter l’accès des femmes aux parlements en renforçant leurs compétences et leurs capacités techniques; 3) préparer des ateliers de formation et des produits du savoir qui tiennent compte des intérêts, des besoins et des priorités des femmes et qui traitent de la discrimination et de la violence à l’égard des femmes et des filles, ainsi que des pratiques traditionnelles préjudiciables; 4) soutenir la compilation de recherches et de données sur les femmes en politique.  Ce projet devrait bénéficier aux femmes et aux filles, toutefois, les hommes sont également visés par certaines activités du projet. Environ 500 parlementaires (dont 250 femmes) et 250 autres membres du personnel parlementaire seront mobilisés et ciblés par des activités du projet.</w:t>
      </w:r>
    </w:p>
    <w:p>
      <w:pPr>
        <w:pStyle w:val="Heading2"/>
      </w:pPr>
      <w:r>
        <w:t>Transactions</w:t>
      </w:r>
    </w:p>
    <w:p>
      <w:r>
        <w:rPr>
          <w:b/>
        </w:rPr>
        <w:t xml:space="preserve">Date : </w:t>
      </w:r>
      <w:r>
        <w:t>2021-03-31T00:00:00</w:t>
      </w:r>
      <w:r>
        <w:rPr>
          <w:b/>
        </w:rPr>
        <w:t xml:space="preserve">Type : </w:t>
      </w:r>
      <w:r>
        <w:t>Engagement</w:t>
      </w:r>
      <w:r>
        <w:rPr>
          <w:b/>
        </w:rPr>
        <w:t xml:space="preserve"> Montant : </w:t>
      </w:r>
      <w:r>
        <w:t>2000000.00</w:t>
      </w:r>
    </w:p>
    <w:p>
      <w:r>
        <w:rPr>
          <w:b/>
        </w:rPr>
        <w:t xml:space="preserve">Date : </w:t>
      </w:r>
      <w:r>
        <w:t>2021-03-31T00:00:00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