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liberté de choisir - Améliorer la santé et les droits sexuels et reproductifs au Soudan du Sud</w:t>
      </w:r>
    </w:p>
    <w:p/>
    <w:p>
      <w:r>
        <w:rPr>
          <w:b/>
        </w:rPr>
        <w:t xml:space="preserve">Organisme : </w:t>
      </w:r>
      <w:r>
        <w:t>Affaires Mondiales Canada</w:t>
      </w:r>
    </w:p>
    <w:p>
      <w:r>
        <w:rPr>
          <w:b/>
        </w:rPr>
        <w:t xml:space="preserve">Numero de projet : </w:t>
      </w:r>
      <w:r>
        <w:t>CA-3-D004137001</w:t>
      </w:r>
    </w:p>
    <w:p>
      <w:r>
        <w:rPr>
          <w:b/>
        </w:rPr>
        <w:t xml:space="preserve">Lieu : </w:t>
      </w:r>
      <w:r>
        <w:t>Pays en développement, non spécifié</w:t>
      </w:r>
    </w:p>
    <w:p>
      <w:r>
        <w:rPr>
          <w:b/>
        </w:rPr>
        <w:t xml:space="preserve">Agence executive partenaire : </w:t>
      </w:r>
      <w:r>
        <w:t xml:space="preserve">International Planned Parenthood Federation - Africa Region </w:t>
      </w:r>
    </w:p>
    <w:p>
      <w:r>
        <w:rPr>
          <w:b/>
        </w:rPr>
        <w:t xml:space="preserve">Type de financement : </w:t>
      </w:r>
      <w:r>
        <w:t>Don hors réorganisation de la dette (y compris quasi-dons)</w:t>
      </w:r>
    </w:p>
    <w:p>
      <w:r>
        <w:rPr>
          <w:b/>
        </w:rPr>
        <w:t xml:space="preserve">Dates : </w:t>
      </w:r>
      <w:r>
        <w:t>2018-03-09T00:00:00 au 2020-09-30T00:00:00</w:t>
      </w:r>
    </w:p>
    <w:p>
      <w:r>
        <w:rPr>
          <w:b/>
        </w:rPr>
        <w:t xml:space="preserve">Engagement : </w:t>
      </w:r>
      <w:r>
        <w:t>2577133.27</w:t>
      </w:r>
    </w:p>
    <w:p>
      <w:r>
        <w:rPr>
          <w:b/>
        </w:rPr>
        <w:t xml:space="preserve">Total envoye en $ : </w:t>
      </w:r>
      <w:r>
        <w:t>2568456.0</w:t>
      </w:r>
    </w:p>
    <w:p>
      <w:r>
        <w:rPr>
          <w:b/>
        </w:rPr>
        <w:t xml:space="preserve">Description : </w:t>
      </w:r>
      <w:r>
        <w:t>Le projet vise à renforcer le pouvoir des femmes et des filles du Soudan du Sud à prendre leurs propres décisions en ce qui concerne leur santé sexuelle et reproductive, sans discrimination, coercition, ni violence. Cela se fait en améliorant la disponibilité et la qualité des services de santé sexuelle et reproductive dans des communautés ciblées, ainsi qu’en travaillant avec des dirigeants et des membres de la communauté afin d’influencer positivement les attitudes et les normes sociales en ce qui a trait à la santé sexuelle et reproductive, aux droits et aux services de santé.  Le projet comprend notamment les activités suivantes : 1) établissement de dix-huit cliniques de santé sexuelle et reproductive, fixes ou mobiles; 2) participation de 60 personnes de la communauté qui seront responsables de faire la promotion de la santé sexuelle et reproductive afin de sensibiliser et de mobiliser les communautés à la demande de services; 3) recenser et diffuser les documents pertinents sur les droits et l’égalité entre les sexes dans les communautés ciblées; 4) former 180 bénévoles pour qui deviennent des promoteurs de la santé sexuelle et reproductive et des droits dans trois communautés sélectionnées.  Le projet devrait atteindre plus de 34 000 femmes et adolescentes grâce à la prestation de services de santé sexuelle et reproductive, et contribuera à améliorer la santé, les droits et le statut de nombreuses femmes et adolescentes au Soudan du Sud.</w:t>
      </w:r>
    </w:p>
    <w:p>
      <w:pPr>
        <w:pStyle w:val="Heading2"/>
      </w:pPr>
      <w:r>
        <w:t>Transactions</w:t>
      </w:r>
    </w:p>
    <w:p>
      <w:r>
        <w:rPr>
          <w:b/>
        </w:rPr>
        <w:t xml:space="preserve">Date : </w:t>
      </w:r>
      <w:r>
        <w:t>2018-03-09T00:00:00</w:t>
      </w:r>
      <w:r>
        <w:rPr>
          <w:b/>
        </w:rPr>
        <w:t xml:space="preserve">Type : </w:t>
      </w:r>
      <w:r>
        <w:t>Engagement</w:t>
      </w:r>
      <w:r>
        <w:rPr>
          <w:b/>
        </w:rPr>
        <w:t xml:space="preserve"> Montant : </w:t>
      </w:r>
      <w:r>
        <w:t>2577133.27</w:t>
      </w:r>
    </w:p>
    <w:p>
      <w:r>
        <w:rPr>
          <w:b/>
        </w:rPr>
        <w:t xml:space="preserve">Date : </w:t>
      </w:r>
      <w:r>
        <w:t>2018-03-28T00:00:00</w:t>
      </w:r>
      <w:r>
        <w:rPr>
          <w:b/>
        </w:rPr>
        <w:t xml:space="preserve">Type : </w:t>
      </w:r>
      <w:r>
        <w:t>Déboursé</w:t>
      </w:r>
      <w:r>
        <w:rPr>
          <w:b/>
        </w:rPr>
        <w:t xml:space="preserve"> Montant : </w:t>
      </w:r>
      <w:r>
        <w:t>455839.00</w:t>
      </w:r>
    </w:p>
    <w:p>
      <w:r>
        <w:rPr>
          <w:b/>
        </w:rPr>
        <w:t xml:space="preserve">Date : </w:t>
      </w:r>
      <w:r>
        <w:t>2018-03-29T00:00:00</w:t>
      </w:r>
      <w:r>
        <w:rPr>
          <w:b/>
        </w:rPr>
        <w:t xml:space="preserve">Type : </w:t>
      </w:r>
      <w:r>
        <w:t>Déboursé</w:t>
      </w:r>
      <w:r>
        <w:rPr>
          <w:b/>
        </w:rPr>
        <w:t xml:space="preserve"> Montant : </w:t>
      </w:r>
      <w:r>
        <w:t>347592.00</w:t>
      </w:r>
    </w:p>
    <w:p>
      <w:r>
        <w:rPr>
          <w:b/>
        </w:rPr>
        <w:t xml:space="preserve">Date : </w:t>
      </w:r>
      <w:r>
        <w:t>2019-06-27T00:00:00</w:t>
      </w:r>
      <w:r>
        <w:rPr>
          <w:b/>
        </w:rPr>
        <w:t xml:space="preserve">Type : </w:t>
      </w:r>
      <w:r>
        <w:t>Déboursé</w:t>
      </w:r>
      <w:r>
        <w:rPr>
          <w:b/>
        </w:rPr>
        <w:t xml:space="preserve"> Montant : </w:t>
      </w:r>
      <w:r>
        <w:t>283305.00</w:t>
      </w:r>
    </w:p>
    <w:p>
      <w:r>
        <w:rPr>
          <w:b/>
        </w:rPr>
        <w:t xml:space="preserve">Date : </w:t>
      </w:r>
      <w:r>
        <w:t>2019-10-30T00:00:00</w:t>
      </w:r>
      <w:r>
        <w:rPr>
          <w:b/>
        </w:rPr>
        <w:t xml:space="preserve">Type : </w:t>
      </w:r>
      <w:r>
        <w:t>Déboursé</w:t>
      </w:r>
      <w:r>
        <w:rPr>
          <w:b/>
        </w:rPr>
        <w:t xml:space="preserve"> Montant : </w:t>
      </w:r>
      <w:r>
        <w:t>247317.00</w:t>
      </w:r>
    </w:p>
    <w:p>
      <w:r>
        <w:rPr>
          <w:b/>
        </w:rPr>
        <w:t xml:space="preserve">Date : </w:t>
      </w:r>
      <w:r>
        <w:t>2020-02-20T00:00:00</w:t>
      </w:r>
      <w:r>
        <w:rPr>
          <w:b/>
        </w:rPr>
        <w:t xml:space="preserve">Type : </w:t>
      </w:r>
      <w:r>
        <w:t>Déboursé</w:t>
      </w:r>
      <w:r>
        <w:rPr>
          <w:b/>
        </w:rPr>
        <w:t xml:space="preserve"> Montant : </w:t>
      </w:r>
      <w:r>
        <w:t>203210.00</w:t>
      </w:r>
    </w:p>
    <w:p>
      <w:r>
        <w:rPr>
          <w:b/>
        </w:rPr>
        <w:t xml:space="preserve">Date : </w:t>
      </w:r>
      <w:r>
        <w:t>2020-02-20T00:00:00</w:t>
      </w:r>
      <w:r>
        <w:rPr>
          <w:b/>
        </w:rPr>
        <w:t xml:space="preserve">Type : </w:t>
      </w:r>
      <w:r>
        <w:t>Déboursé</w:t>
      </w:r>
      <w:r>
        <w:rPr>
          <w:b/>
        </w:rPr>
        <w:t xml:space="preserve"> Montant : </w:t>
      </w:r>
      <w:r>
        <w:t>490806.00</w:t>
      </w:r>
    </w:p>
    <w:p>
      <w:r>
        <w:rPr>
          <w:b/>
        </w:rPr>
        <w:t xml:space="preserve">Date : </w:t>
      </w:r>
      <w:r>
        <w:t>2021-01-22T00:00:00</w:t>
      </w:r>
      <w:r>
        <w:rPr>
          <w:b/>
        </w:rPr>
        <w:t xml:space="preserve">Type : </w:t>
      </w:r>
      <w:r>
        <w:t>Déboursé</w:t>
      </w:r>
      <w:r>
        <w:rPr>
          <w:b/>
        </w:rPr>
        <w:t xml:space="preserve"> Montant : </w:t>
      </w:r>
      <w:r>
        <w:t>540387.00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