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paix en ligne: Approches pacifiques et efficaces pour connecter les Éthiopiens en ligne</w:t>
      </w:r>
    </w:p>
    <w:p/>
    <w:p>
      <w:r>
        <w:rPr>
          <w:b/>
        </w:rPr>
        <w:t xml:space="preserve">Organisme : </w:t>
      </w:r>
      <w:r>
        <w:t>Affaires Mondiales Canada</w:t>
      </w:r>
    </w:p>
    <w:p>
      <w:r>
        <w:rPr>
          <w:b/>
        </w:rPr>
        <w:t xml:space="preserve">Numero de projet : </w:t>
      </w:r>
      <w:r>
        <w:t>CA-3-P013462001</w:t>
      </w:r>
    </w:p>
    <w:p>
      <w:r>
        <w:rPr>
          <w:b/>
        </w:rPr>
        <w:t xml:space="preserve">Lieu : </w:t>
      </w:r>
      <w:r/>
    </w:p>
    <w:p>
      <w:r>
        <w:rPr>
          <w:b/>
        </w:rPr>
        <w:t xml:space="preserve">Agence executive partenaire : </w:t>
      </w:r>
      <w:r>
        <w:t xml:space="preserve">Search for Common Ground </w:t>
      </w:r>
    </w:p>
    <w:p>
      <w:r>
        <w:rPr>
          <w:b/>
        </w:rPr>
        <w:t xml:space="preserve">Type de financement : </w:t>
      </w:r>
      <w:r>
        <w:t>Don hors réorganisation de la dette (y compris quasi-dons)</w:t>
      </w:r>
    </w:p>
    <w:p>
      <w:r>
        <w:rPr>
          <w:b/>
        </w:rPr>
        <w:t xml:space="preserve">Dates : </w:t>
      </w:r>
      <w:r>
        <w:t>2023-11-17T00:00:00 au 2026-03-31T00:00:00</w:t>
      </w:r>
    </w:p>
    <w:p>
      <w:r>
        <w:rPr>
          <w:b/>
        </w:rPr>
        <w:t xml:space="preserve">Engagement : </w:t>
      </w:r>
      <w:r>
        <w:t>1500000.00</w:t>
      </w:r>
    </w:p>
    <w:p>
      <w:r>
        <w:rPr>
          <w:b/>
        </w:rPr>
        <w:t xml:space="preserve">Total envoye en $ : </w:t>
      </w:r>
      <w:r>
        <w:t>1110000.0</w:t>
      </w:r>
    </w:p>
    <w:p>
      <w:r>
        <w:rPr>
          <w:b/>
        </w:rPr>
        <w:t xml:space="preserve">Description : </w:t>
      </w:r>
      <w:r>
        <w:t>Ce projet vise à favoriser un environnement en ligne et hors ligne plus sûr, plus solidaire et plus pacifique en Éthiopie. Ce projet cible un groupe d’intervenants ayant de l’influence et de la crédibilité en ligne et hors ligne. Ce sont notamment les fournisseurs d’informations en ligne, des personnes gérant des groupes numériques privés et des membres de la société civile, de la diaspora éthiopienne, du gouvernement éthiopien et d’entreprises de médias sociaux. Les membres de la société civile éthiopienne sont les principaux bénéficiaires de ce projet. Les activités de ce projet comprennent: 1) former et encadrer des intervenants éthiopiens afin de lutter contre la mésinformation, la désinformation et les discours haineux dans les espaces en ligne et hors ligne; 2) faciliter l’apprentissage entre pairs et le réseautage pour améliorer la coordination entre les intervenants; 3) financer des campagnes et des initiatives conçues par les intervenants pour promouvoir des espaces en ligne et hors ligne plus sûrs.</w:t>
      </w:r>
    </w:p>
    <w:p>
      <w:pPr>
        <w:pStyle w:val="Heading2"/>
      </w:pPr>
      <w:r>
        <w:t>Transactions</w:t>
      </w:r>
    </w:p>
    <w:p>
      <w:r>
        <w:rPr>
          <w:b/>
        </w:rPr>
        <w:t xml:space="preserve">Date : </w:t>
      </w:r>
      <w:r>
        <w:t>2023-11-17T00:00:00</w:t>
      </w:r>
      <w:r>
        <w:rPr>
          <w:b/>
        </w:rPr>
        <w:t xml:space="preserve">Type : </w:t>
      </w:r>
      <w:r>
        <w:t>Engagement</w:t>
      </w:r>
      <w:r>
        <w:rPr>
          <w:b/>
        </w:rPr>
        <w:t xml:space="preserve"> Montant : </w:t>
      </w:r>
      <w:r>
        <w:t>1500000.00</w:t>
      </w:r>
    </w:p>
    <w:p>
      <w:r>
        <w:rPr>
          <w:b/>
        </w:rPr>
        <w:t xml:space="preserve">Date : </w:t>
      </w:r>
      <w:r>
        <w:t>2024-01-16T00:00:00</w:t>
      </w:r>
      <w:r>
        <w:rPr>
          <w:b/>
        </w:rPr>
        <w:t xml:space="preserve">Type : </w:t>
      </w:r>
      <w:r>
        <w:t>Déboursé</w:t>
      </w:r>
      <w:r>
        <w:rPr>
          <w:b/>
        </w:rPr>
        <w:t xml:space="preserve"> Montant : </w:t>
      </w:r>
      <w:r>
        <w:t>750000.00</w:t>
      </w:r>
    </w:p>
    <w:p>
      <w:r>
        <w:rPr>
          <w:b/>
        </w:rPr>
        <w:t xml:space="preserve">Date : </w:t>
      </w:r>
      <w:r>
        <w:t>2025-01-16T00:00:00</w:t>
      </w:r>
      <w:r>
        <w:rPr>
          <w:b/>
        </w:rPr>
        <w:t xml:space="preserve">Type : </w:t>
      </w:r>
      <w:r>
        <w:t>Déboursé</w:t>
      </w:r>
      <w:r>
        <w:rPr>
          <w:b/>
        </w:rPr>
        <w:t xml:space="preserve"> Montant : </w:t>
      </w:r>
      <w:r>
        <w:t>360000.00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