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La place aux femmes : Mise en œuvre de l'égalité des droits à la terre, au logement et aux revenus</w:t>
      </w:r>
    </w:p>
    <w:p/>
    <w:p>
      <w:r>
        <w:rPr>
          <w:b/>
        </w:rPr>
        <w:t xml:space="preserve">Organisme : </w:t>
      </w:r>
      <w:r>
        <w:t>Affaires Mondiales Canada</w:t>
      </w:r>
    </w:p>
    <w:p>
      <w:r>
        <w:rPr>
          <w:b/>
        </w:rPr>
        <w:t xml:space="preserve">Numero de projet : </w:t>
      </w:r>
      <w:r>
        <w:t>CA-3-P006745001</w:t>
      </w:r>
    </w:p>
    <w:p>
      <w:r>
        <w:rPr>
          <w:b/>
        </w:rPr>
        <w:t xml:space="preserve">Lieu : </w:t>
      </w:r>
      <w:r/>
    </w:p>
    <w:p>
      <w:r>
        <w:rPr>
          <w:b/>
        </w:rPr>
        <w:t xml:space="preserve">Agence executive partenaire : </w:t>
      </w:r>
      <w:r>
        <w:t xml:space="preserve">Abri International </w:t>
      </w:r>
    </w:p>
    <w:p>
      <w:r>
        <w:rPr>
          <w:b/>
        </w:rPr>
        <w:t xml:space="preserve">Type de financement : </w:t>
      </w:r>
      <w:r>
        <w:t>Don hors réorganisation de la dette (y compris quasi-dons)</w:t>
      </w:r>
    </w:p>
    <w:p>
      <w:r>
        <w:rPr>
          <w:b/>
        </w:rPr>
        <w:t xml:space="preserve">Dates : </w:t>
      </w:r>
      <w:r>
        <w:t>2022-02-02T00:00:00 au 2026-12-31T00:00:00</w:t>
      </w:r>
    </w:p>
    <w:p>
      <w:r>
        <w:rPr>
          <w:b/>
        </w:rPr>
        <w:t xml:space="preserve">Engagement : </w:t>
      </w:r>
      <w:r>
        <w:t>6000000.00</w:t>
      </w:r>
    </w:p>
    <w:p>
      <w:r>
        <w:rPr>
          <w:b/>
        </w:rPr>
        <w:t xml:space="preserve">Total envoye en $ : </w:t>
      </w:r>
      <w:r>
        <w:t>3628030.0</w:t>
      </w:r>
    </w:p>
    <w:p>
      <w:r>
        <w:rPr>
          <w:b/>
        </w:rPr>
        <w:t xml:space="preserve">Description : </w:t>
      </w:r>
      <w:r>
        <w:t>Ce projet vise à renforcer les droits équitables des femmes et leur contrôle sur la terre, le logement et les moyens de subsistance en milieu urbain en Angola, au Kenya, en Afrique du Sud et en Ouganda. Les questions relatives à la terre et au logement sont au cœur de la pauvreté, de l'exclusion et de l'insécurité auxquelles sont confrontées les femmes et les jeunes filles vivant dans des quartiers informels urbains et périurbains en Afrique subsaharienne. Les activités du projet comprennent la formation, l'assistance technique et le soutien à la défense des intérêts des organisations de la société civile et des autorités locales. Avec le soutien d'AMC, Rooftops Canada-Abri international cherche à renforcer les politiques, les lois, les pratiques et les programmes locaux tenant compte des sexospécificités afin de fournir aux ménages des terres et des logements plus sûrs, ainsi que des terres et des ressources pour l'agriculture urbaine, ce qui peut contribuer à améliorer la sécurité alimentaire.</w:t>
      </w:r>
    </w:p>
    <w:p>
      <w:pPr>
        <w:pStyle w:val="Heading2"/>
      </w:pPr>
      <w:r>
        <w:t>Transactions</w:t>
      </w:r>
    </w:p>
    <w:p>
      <w:r>
        <w:rPr>
          <w:b/>
        </w:rPr>
        <w:t xml:space="preserve">Date : </w:t>
      </w:r>
      <w:r>
        <w:t>2022-02-02T00:00:00</w:t>
      </w:r>
      <w:r>
        <w:rPr>
          <w:b/>
        </w:rPr>
        <w:t xml:space="preserve">Type : </w:t>
      </w:r>
      <w:r>
        <w:t>Engagement</w:t>
      </w:r>
      <w:r>
        <w:rPr>
          <w:b/>
        </w:rPr>
        <w:t xml:space="preserve"> Montant : </w:t>
      </w:r>
      <w:r>
        <w:t>6000000.00</w:t>
      </w:r>
    </w:p>
    <w:p>
      <w:r>
        <w:rPr>
          <w:b/>
        </w:rPr>
        <w:t xml:space="preserve">Date : </w:t>
      </w:r>
      <w:r>
        <w:t>2022-02-17T00:00:00</w:t>
      </w:r>
      <w:r>
        <w:rPr>
          <w:b/>
        </w:rPr>
        <w:t xml:space="preserve">Type : </w:t>
      </w:r>
      <w:r>
        <w:t>Déboursé</w:t>
      </w:r>
      <w:r>
        <w:rPr>
          <w:b/>
        </w:rPr>
        <w:t xml:space="preserve"> Montant : </w:t>
      </w:r>
      <w:r>
        <w:t>425000.00</w:t>
      </w:r>
    </w:p>
    <w:p>
      <w:r>
        <w:rPr>
          <w:b/>
        </w:rPr>
        <w:t xml:space="preserve">Date : </w:t>
      </w:r>
      <w:r>
        <w:t>2022-07-11T00:00:00</w:t>
      </w:r>
      <w:r>
        <w:rPr>
          <w:b/>
        </w:rPr>
        <w:t xml:space="preserve">Type : </w:t>
      </w:r>
      <w:r>
        <w:t>Déboursé</w:t>
      </w:r>
      <w:r>
        <w:rPr>
          <w:b/>
        </w:rPr>
        <w:t xml:space="preserve"> Montant : </w:t>
      </w:r>
      <w:r>
        <w:t>421901.00</w:t>
      </w:r>
    </w:p>
    <w:p>
      <w:r>
        <w:rPr>
          <w:b/>
        </w:rPr>
        <w:t xml:space="preserve">Date : </w:t>
      </w:r>
      <w:r>
        <w:t>2022-12-21T00:00:00</w:t>
      </w:r>
      <w:r>
        <w:rPr>
          <w:b/>
        </w:rPr>
        <w:t xml:space="preserve">Type : </w:t>
      </w:r>
      <w:r>
        <w:t>Déboursé</w:t>
      </w:r>
      <w:r>
        <w:rPr>
          <w:b/>
        </w:rPr>
        <w:t xml:space="preserve"> Montant : </w:t>
      </w:r>
      <w:r>
        <w:t>454596.00</w:t>
      </w:r>
    </w:p>
    <w:p>
      <w:r>
        <w:rPr>
          <w:b/>
        </w:rPr>
        <w:t xml:space="preserve">Date : </w:t>
      </w:r>
      <w:r>
        <w:t>2023-08-08T00:00:00</w:t>
      </w:r>
      <w:r>
        <w:rPr>
          <w:b/>
        </w:rPr>
        <w:t xml:space="preserve">Type : </w:t>
      </w:r>
      <w:r>
        <w:t>Déboursé</w:t>
      </w:r>
      <w:r>
        <w:rPr>
          <w:b/>
        </w:rPr>
        <w:t xml:space="preserve"> Montant : </w:t>
      </w:r>
      <w:r>
        <w:t>519840.00</w:t>
      </w:r>
    </w:p>
    <w:p>
      <w:r>
        <w:rPr>
          <w:b/>
        </w:rPr>
        <w:t xml:space="preserve">Date : </w:t>
      </w:r>
      <w:r>
        <w:t>2024-01-10T00:00:00</w:t>
      </w:r>
      <w:r>
        <w:rPr>
          <w:b/>
        </w:rPr>
        <w:t xml:space="preserve">Type : </w:t>
      </w:r>
      <w:r>
        <w:t>Déboursé</w:t>
      </w:r>
      <w:r>
        <w:rPr>
          <w:b/>
        </w:rPr>
        <w:t xml:space="preserve"> Montant : </w:t>
      </w:r>
      <w:r>
        <w:t>681622.00</w:t>
      </w:r>
    </w:p>
    <w:p>
      <w:r>
        <w:rPr>
          <w:b/>
        </w:rPr>
        <w:t xml:space="preserve">Date : </w:t>
      </w:r>
      <w:r>
        <w:t>2024-09-13T00:00:00</w:t>
      </w:r>
      <w:r>
        <w:rPr>
          <w:b/>
        </w:rPr>
        <w:t xml:space="preserve">Type : </w:t>
      </w:r>
      <w:r>
        <w:t>Déboursé</w:t>
      </w:r>
      <w:r>
        <w:rPr>
          <w:b/>
        </w:rPr>
        <w:t xml:space="preserve"> Montant : </w:t>
      </w:r>
      <w:r>
        <w:t>340534.00</w:t>
      </w:r>
    </w:p>
    <w:p>
      <w:r>
        <w:rPr>
          <w:b/>
        </w:rPr>
        <w:t xml:space="preserve">Date : </w:t>
      </w:r>
      <w:r>
        <w:t>2024-11-26T00:00:00</w:t>
      </w:r>
      <w:r>
        <w:rPr>
          <w:b/>
        </w:rPr>
        <w:t xml:space="preserve">Type : </w:t>
      </w:r>
      <w:r>
        <w:t>Déboursé</w:t>
      </w:r>
      <w:r>
        <w:rPr>
          <w:b/>
        </w:rPr>
        <w:t xml:space="preserve"> Montant : </w:t>
      </w:r>
      <w:r>
        <w:t>784537.00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