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Partenariat d'action mondial pour le plastique</w:t>
      </w:r>
    </w:p>
    <w:p/>
    <w:p>
      <w:r>
        <w:rPr>
          <w:b/>
        </w:rPr>
        <w:t xml:space="preserve">Organisme : </w:t>
      </w:r>
      <w:r>
        <w:t>Affaires Mondiales Canada</w:t>
      </w:r>
    </w:p>
    <w:p>
      <w:r>
        <w:rPr>
          <w:b/>
        </w:rPr>
        <w:t xml:space="preserve">Numero de projet : </w:t>
      </w:r>
      <w:r>
        <w:t>CA-3-P006755001</w:t>
      </w:r>
    </w:p>
    <w:p>
      <w:r>
        <w:rPr>
          <w:b/>
        </w:rPr>
        <w:t xml:space="preserve">Lieu : </w:t>
      </w:r>
      <w:r/>
    </w:p>
    <w:p>
      <w:r>
        <w:rPr>
          <w:b/>
        </w:rPr>
        <w:t xml:space="preserve">Agence executive partenaire : </w:t>
      </w:r>
      <w:r>
        <w:t xml:space="preserve">Forum économique mondial </w:t>
      </w:r>
    </w:p>
    <w:p>
      <w:r>
        <w:rPr>
          <w:b/>
        </w:rPr>
        <w:t xml:space="preserve">Type de financement : </w:t>
      </w:r>
      <w:r>
        <w:t>Don hors réorganisation de la dette (y compris quasi-dons)</w:t>
      </w:r>
    </w:p>
    <w:p>
      <w:r>
        <w:rPr>
          <w:b/>
        </w:rPr>
        <w:t xml:space="preserve">Dates : </w:t>
      </w:r>
      <w:r>
        <w:t>2020-03-25T00:00:00 au 2023-03-31T00:00:00</w:t>
      </w:r>
    </w:p>
    <w:p>
      <w:r>
        <w:rPr>
          <w:b/>
        </w:rPr>
        <w:t xml:space="preserve">Engagement : </w:t>
      </w:r>
      <w:r>
        <w:t>5933042.00</w:t>
      </w:r>
    </w:p>
    <w:p>
      <w:r>
        <w:rPr>
          <w:b/>
        </w:rPr>
        <w:t xml:space="preserve">Total envoye en $ : </w:t>
      </w:r>
      <w:r>
        <w:t>5933042.0</w:t>
      </w:r>
    </w:p>
    <w:p>
      <w:r>
        <w:rPr>
          <w:b/>
        </w:rPr>
        <w:t xml:space="preserve">Description : </w:t>
      </w:r>
      <w:r>
        <w:t>Le projet vise à contribuer à détourner la pollution par les plastiques des rivières, des deltas et des océans à l’échelle mondiale et nationale en adoptant une approche fondée sur l’économie circulaire, soit une approche régénératrice ciblant la production et la consommation, au sein de laquelle les produits et les matériaux sont repensés, récupérés et réutilisés pour réduire les répercussions environnementales.  Le Partenariat mondial d’action pour le plastique (PMAP) vise à freiner la croissance de la fuite des plastiques dans le monde en élaborant des stratégies nationales pour réduire les déchets tout au long du cycle de vie des plastiques. À l’échelle mondiale, le PMAP fournit une plateforme et un mécanisme rassemblant une gamme d’initiatives émergentes visant à lutter contre la pollution par les plastiques. À l’échelle nationale, le PMAP collabore avec les gouvernements, les entreprises, la société civile et autres acteurs clés dans plusieurs pays pour : 1) réunir les dirigeants des secteurs public et privé; 2) élaborer des plans d’action et d’investissement nationaux pour s’attaquer au problème des déchets de plastique sur le plan économique; 3) mobiliser et orienter les investisseurs pour qu’ils prennent des mesures à l’appui de ces plans.  Les activités du projet comprennent : 1) organiser des ateliers de mobilisation et d’orientation à l’intention des organisations non gouvernementales (ONG) et des milieux universitaires qui travaillent sur la métrique et les normes servant à mesurer la pollution par les déchets de plastique; 2) mener des activités d’engagement du PMAP pour éclairer les mécanismes de financement des secteurs public et privé quant aux initiatives de lutte contre les déchets de plastique dans les pays cibles; 3) organiser des événements de sensibilisation pour s’assurer que les politiques relatives aux plastiques reçoivent l’appui des organismes gouvernementaux et des ONG qui se consacrent aux questions relatives aux femmes dans les pays cibles.  Ce projet vise principalement à soutenir l’Indonésie, le Ghana et le Vietnam grâce à l’élaboration de plans nationaux de lutte contre les déchets de plastique, mais il présente également une possibilité d’engagement plus régional au sein de l’Association des nations d’Asie du Sud-Est (ANASE), du continent africain et de petits États insulaires du Pacifique et des Caraïbes.</w:t>
      </w:r>
    </w:p>
    <w:p>
      <w:pPr>
        <w:pStyle w:val="Heading2"/>
      </w:pPr>
      <w:r>
        <w:t>Transactions</w:t>
      </w:r>
    </w:p>
    <w:p>
      <w:r>
        <w:rPr>
          <w:b/>
        </w:rPr>
        <w:t xml:space="preserve">Date : </w:t>
      </w:r>
      <w:r>
        <w:t>2020-03-25T00:00:00</w:t>
      </w:r>
      <w:r>
        <w:rPr>
          <w:b/>
        </w:rPr>
        <w:t xml:space="preserve">Type : </w:t>
      </w:r>
      <w:r>
        <w:t>Engagement</w:t>
      </w:r>
      <w:r>
        <w:rPr>
          <w:b/>
        </w:rPr>
        <w:t xml:space="preserve"> Montant : </w:t>
      </w:r>
      <w:r>
        <w:t>5933042.00</w:t>
      </w:r>
    </w:p>
    <w:p>
      <w:r>
        <w:rPr>
          <w:b/>
        </w:rPr>
        <w:t xml:space="preserve">Date : </w:t>
      </w:r>
      <w:r>
        <w:t>2020-03-31T00:00:00</w:t>
      </w:r>
      <w:r>
        <w:rPr>
          <w:b/>
        </w:rPr>
        <w:t xml:space="preserve">Type : </w:t>
      </w:r>
      <w:r>
        <w:t>Déboursé</w:t>
      </w:r>
      <w:r>
        <w:rPr>
          <w:b/>
        </w:rPr>
        <w:t xml:space="preserve"> Montant : </w:t>
      </w:r>
      <w:r>
        <w:t>-1962580.00</w:t>
      </w:r>
    </w:p>
    <w:p>
      <w:r>
        <w:rPr>
          <w:b/>
        </w:rPr>
        <w:t xml:space="preserve">Date : </w:t>
      </w:r>
      <w:r>
        <w:t>2020-03-31T00:00:00</w:t>
      </w:r>
      <w:r>
        <w:rPr>
          <w:b/>
        </w:rPr>
        <w:t xml:space="preserve">Type : </w:t>
      </w:r>
      <w:r>
        <w:t>Déboursé</w:t>
      </w:r>
      <w:r>
        <w:rPr>
          <w:b/>
        </w:rPr>
        <w:t xml:space="preserve"> Montant : </w:t>
      </w:r>
      <w:r>
        <w:t>1962580.00</w:t>
      </w:r>
    </w:p>
    <w:p>
      <w:r>
        <w:rPr>
          <w:b/>
        </w:rPr>
        <w:t xml:space="preserve">Date : </w:t>
      </w:r>
      <w:r>
        <w:t>2020-03-31T00:00:00</w:t>
      </w:r>
      <w:r>
        <w:rPr>
          <w:b/>
        </w:rPr>
        <w:t xml:space="preserve">Type : </w:t>
      </w:r>
      <w:r>
        <w:t>Déboursé</w:t>
      </w:r>
      <w:r>
        <w:rPr>
          <w:b/>
        </w:rPr>
        <w:t xml:space="preserve"> Montant : </w:t>
      </w:r>
      <w:r>
        <w:t>1962580.00</w:t>
      </w:r>
    </w:p>
    <w:p>
      <w:r>
        <w:rPr>
          <w:b/>
        </w:rPr>
        <w:t xml:space="preserve">Date : </w:t>
      </w:r>
      <w:r>
        <w:t>2021-03-17T00:00:00</w:t>
      </w:r>
      <w:r>
        <w:rPr>
          <w:b/>
        </w:rPr>
        <w:t xml:space="preserve">Type : </w:t>
      </w:r>
      <w:r>
        <w:t>Déboursé</w:t>
      </w:r>
      <w:r>
        <w:rPr>
          <w:b/>
        </w:rPr>
        <w:t xml:space="preserve"> Montant : </w:t>
      </w:r>
      <w:r>
        <w:t>1141851.00</w:t>
      </w:r>
    </w:p>
    <w:p>
      <w:r>
        <w:rPr>
          <w:b/>
        </w:rPr>
        <w:t xml:space="preserve">Date : </w:t>
      </w:r>
      <w:r>
        <w:t>2021-11-19T00:00:00</w:t>
      </w:r>
      <w:r>
        <w:rPr>
          <w:b/>
        </w:rPr>
        <w:t xml:space="preserve">Type : </w:t>
      </w:r>
      <w:r>
        <w:t>Déboursé</w:t>
      </w:r>
      <w:r>
        <w:rPr>
          <w:b/>
        </w:rPr>
        <w:t xml:space="preserve"> Montant : </w:t>
      </w:r>
      <w:r>
        <w:t>321904.00</w:t>
      </w:r>
    </w:p>
    <w:p>
      <w:r>
        <w:rPr>
          <w:b/>
        </w:rPr>
        <w:t xml:space="preserve">Date : </w:t>
      </w:r>
      <w:r>
        <w:t>2022-03-22T00:00:00</w:t>
      </w:r>
      <w:r>
        <w:rPr>
          <w:b/>
        </w:rPr>
        <w:t xml:space="preserve">Type : </w:t>
      </w:r>
      <w:r>
        <w:t>Déboursé</w:t>
      </w:r>
      <w:r>
        <w:rPr>
          <w:b/>
        </w:rPr>
        <w:t xml:space="preserve"> Montant : </w:t>
      </w:r>
      <w:r>
        <w:t>926900.10</w:t>
      </w:r>
    </w:p>
    <w:p>
      <w:r>
        <w:rPr>
          <w:b/>
        </w:rPr>
        <w:t xml:space="preserve">Date : </w:t>
      </w:r>
      <w:r>
        <w:t>2022-10-20T00:00:00</w:t>
      </w:r>
      <w:r>
        <w:rPr>
          <w:b/>
        </w:rPr>
        <w:t xml:space="preserve">Type : </w:t>
      </w:r>
      <w:r>
        <w:t>Déboursé</w:t>
      </w:r>
      <w:r>
        <w:rPr>
          <w:b/>
        </w:rPr>
        <w:t xml:space="preserve"> Montant : </w:t>
      </w:r>
      <w:r>
        <w:t>1283174.75</w:t>
      </w:r>
    </w:p>
    <w:p>
      <w:r>
        <w:rPr>
          <w:b/>
        </w:rPr>
        <w:t xml:space="preserve">Date : </w:t>
      </w:r>
      <w:r>
        <w:t>2023-03-13T00:00:00</w:t>
      </w:r>
      <w:r>
        <w:rPr>
          <w:b/>
        </w:rPr>
        <w:t xml:space="preserve">Type : </w:t>
      </w:r>
      <w:r>
        <w:t>Déboursé</w:t>
      </w:r>
      <w:r>
        <w:rPr>
          <w:b/>
        </w:rPr>
        <w:t xml:space="preserve"> Montant : </w:t>
      </w:r>
      <w:r>
        <w:t>296632.15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