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Programme commun des Nations Unies sur le VIH et SIDA - appui institutionnel 2023 à 2026</w:t>
      </w:r>
    </w:p>
    <w:p/>
    <w:p>
      <w:r>
        <w:rPr>
          <w:b/>
        </w:rPr>
        <w:t xml:space="preserve">Organisme : </w:t>
      </w:r>
      <w:r>
        <w:t>Affaires Mondiales Canada</w:t>
      </w:r>
    </w:p>
    <w:p>
      <w:r>
        <w:rPr>
          <w:b/>
        </w:rPr>
        <w:t xml:space="preserve">Numero de projet : </w:t>
      </w:r>
      <w:r>
        <w:t>CA-3-P011598001</w:t>
      </w:r>
    </w:p>
    <w:p>
      <w:r>
        <w:rPr>
          <w:b/>
        </w:rPr>
        <w:t xml:space="preserve">Lieu : </w:t>
      </w:r>
      <w:r>
        <w:t>Afrique, régional, Indes occ., régional, Amérique N. &amp; C., régional, Amérique du Sud, régional, Asie, régional</w:t>
      </w:r>
    </w:p>
    <w:p>
      <w:r>
        <w:rPr>
          <w:b/>
        </w:rPr>
        <w:t xml:space="preserve">Agence executive partenaire : </w:t>
      </w:r>
      <w:r>
        <w:t xml:space="preserve">ONUSIDA - Programme commun des Nations Unies sur le VIH/sida </w:t>
      </w:r>
    </w:p>
    <w:p>
      <w:r>
        <w:rPr>
          <w:b/>
        </w:rPr>
        <w:t xml:space="preserve">Type de financement : </w:t>
      </w:r>
      <w:r>
        <w:t>Don hors réorganisation de la dette (y compris quasi-dons)</w:t>
      </w:r>
    </w:p>
    <w:p>
      <w:r>
        <w:rPr>
          <w:b/>
        </w:rPr>
        <w:t xml:space="preserve">Dates : </w:t>
      </w:r>
      <w:r>
        <w:t>2022-12-15T00:00:00 au 2025-12-31T00:00:00</w:t>
      </w:r>
    </w:p>
    <w:p>
      <w:r>
        <w:rPr>
          <w:b/>
        </w:rPr>
        <w:t xml:space="preserve">Engagement : </w:t>
      </w:r>
      <w:r>
        <w:t>15000000.00</w:t>
      </w:r>
    </w:p>
    <w:p>
      <w:r>
        <w:rPr>
          <w:b/>
        </w:rPr>
        <w:t xml:space="preserve">Total envoye en $ : </w:t>
      </w:r>
      <w:r>
        <w:t>15000000.0</w:t>
      </w:r>
    </w:p>
    <w:p>
      <w:r>
        <w:rPr>
          <w:b/>
        </w:rPr>
        <w:t xml:space="preserve">Description : </w:t>
      </w:r>
      <w:r>
        <w:t>Cette subvention représente le soutien institutionnel à long terme du Canada au Programme commun des Nations Unies sur le VIH et SIDA (ONUSIDA). L’ONUSIDA utilise ces fonds et ceux d’autres donateurs pour s’acquitter de son mandat, qui est de coordonner toutes les parties prenantes qui contribuent à la réponse mondiale au VIH et SIDA. Cela comprend les agences des Nations Unies, les gouvernements, la société civile et le Fonds mondial de lutte contre le sida, la tuberculose et le paludisme. S’appuyant sur la Stratégie mondiale de lutte contre le sida 2021 à 2026, l’ONUSIDA se concentre sur trois domaines principaux : 1) maximiser l’accès équitable aux services de prévention, de soins et de traitement du VIH; 2) se pencher sur les facteurs sociaux et structurels qui augmentent la vulnérabilité au VIH; 3) maintenir le financement de la lutte contre le VIH. Le soutien du Canada à l’ONUSIDA contribue à maximiser la portée de tous les investissements canadiens dans l’écosystème du VIH, notamment par l’intermédiaire du Fonds mondial de lutte contre le sida, la tuberculose et le paludisme.</w:t>
      </w:r>
    </w:p>
    <w:p>
      <w:pPr>
        <w:pStyle w:val="Heading2"/>
      </w:pPr>
      <w:r>
        <w:t>Transactions</w:t>
      </w:r>
    </w:p>
    <w:p>
      <w:r>
        <w:rPr>
          <w:b/>
        </w:rPr>
        <w:t xml:space="preserve">Date : </w:t>
      </w:r>
      <w:r>
        <w:t>2022-12-15T00:00:00</w:t>
      </w:r>
      <w:r>
        <w:rPr>
          <w:b/>
        </w:rPr>
        <w:t xml:space="preserve">Type : </w:t>
      </w:r>
      <w:r>
        <w:t>Engagement</w:t>
      </w:r>
      <w:r>
        <w:rPr>
          <w:b/>
        </w:rPr>
        <w:t xml:space="preserve"> Montant : </w:t>
      </w:r>
      <w:r>
        <w:t>15000000.00</w:t>
      </w:r>
    </w:p>
    <w:p>
      <w:r>
        <w:rPr>
          <w:b/>
        </w:rPr>
        <w:t xml:space="preserve">Date : </w:t>
      </w:r>
      <w:r>
        <w:t>2022-11-16T00:00:00</w:t>
      </w:r>
      <w:r>
        <w:rPr>
          <w:b/>
        </w:rPr>
        <w:t xml:space="preserve">Type : </w:t>
      </w:r>
      <w:r>
        <w:t>Déboursé</w:t>
      </w:r>
      <w:r>
        <w:rPr>
          <w:b/>
        </w:rPr>
        <w:t xml:space="preserve"> Montant : </w:t>
      </w:r>
      <w:r>
        <w:t>5000000.00</w:t>
      </w:r>
    </w:p>
    <w:p>
      <w:r>
        <w:rPr>
          <w:b/>
        </w:rPr>
        <w:t xml:space="preserve">Date : </w:t>
      </w:r>
      <w:r>
        <w:t>2023-08-21T00:00:00</w:t>
      </w:r>
      <w:r>
        <w:rPr>
          <w:b/>
        </w:rPr>
        <w:t xml:space="preserve">Type : </w:t>
      </w:r>
      <w:r>
        <w:t>Déboursé</w:t>
      </w:r>
      <w:r>
        <w:rPr>
          <w:b/>
        </w:rPr>
        <w:t xml:space="preserve"> Montant : </w:t>
      </w:r>
      <w:r>
        <w:t>5000000.00</w:t>
      </w:r>
    </w:p>
    <w:p>
      <w:r>
        <w:rPr>
          <w:b/>
        </w:rPr>
        <w:t xml:space="preserve">Date : </w:t>
      </w:r>
      <w:r>
        <w:t>2024-03-28T00:00:00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