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projet de filet de sécurité productif et d’emplois en zones urbaines</w:t>
      </w:r>
    </w:p>
    <w:p/>
    <w:p>
      <w:r>
        <w:rPr>
          <w:b/>
        </w:rPr>
        <w:t xml:space="preserve">Organisme : </w:t>
      </w:r>
      <w:r>
        <w:t>Affaires Mondiales Canada</w:t>
      </w:r>
    </w:p>
    <w:p>
      <w:r>
        <w:rPr>
          <w:b/>
        </w:rPr>
        <w:t xml:space="preserve">Numero de projet : </w:t>
      </w:r>
      <w:r>
        <w:t>CA-3-P010096001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2022-03-07T00:00:00 au 2025-12-31T00:00:00</w:t>
      </w:r>
    </w:p>
    <w:p>
      <w:r>
        <w:rPr>
          <w:b/>
        </w:rPr>
        <w:t xml:space="preserve">Engagement : </w:t>
      </w:r>
      <w:r>
        <w:t>75000000.00</w:t>
      </w:r>
    </w:p>
    <w:p>
      <w:r>
        <w:rPr>
          <w:b/>
        </w:rPr>
        <w:t xml:space="preserve">Total envoye en $ : </w:t>
      </w:r>
      <w:r>
        <w:t>55275000.0</w:t>
      </w:r>
    </w:p>
    <w:p>
      <w:r>
        <w:rPr>
          <w:b/>
        </w:rPr>
        <w:t xml:space="preserve">Description : </w:t>
      </w:r>
      <w:r>
        <w:t>Ce projet vise à renforcer la croissance inclusive et à développer les zones urbaines en Éthiopie. Il soutient les efforts du gouvernement éthiopien pour améliorer les revenus des ménages pauvres ciblés et mettre en place un mécanisme de filet de sécurité urbain. Le projet vise à réduire la pauvreté et la vulnérabilité des populations urbaines pauvres vivant en dessous du seuil de pauvreté sur une période de 10 ans. Il vise également à étendre le travail urbain réalisé par le premier projet urbain original, qui s'est achevé en 2020, en mettant en œuvre le projet dans un plus grand nombre de villes. Le projet vise à bénéficier à 1,7 million de personnes (60 % de femmes) dans les zones urbaines pauvres, y compris les personnes déplacées à l'intérieur du pays et les réfugiés, en améliorant les revenus dans les centres urbains à travers l'Éthiopie.</w:t>
      </w:r>
    </w:p>
    <w:p>
      <w:pPr>
        <w:pStyle w:val="Heading2"/>
      </w:pPr>
      <w:r>
        <w:t>Transactions</w:t>
      </w:r>
    </w:p>
    <w:p>
      <w:r>
        <w:rPr>
          <w:b/>
        </w:rPr>
        <w:t xml:space="preserve">Date : </w:t>
      </w:r>
      <w:r>
        <w:t>2022-03-07T00:00:00</w:t>
      </w:r>
      <w:r>
        <w:rPr>
          <w:b/>
        </w:rPr>
        <w:t xml:space="preserve">Type : </w:t>
      </w:r>
      <w:r>
        <w:t>Engagement</w:t>
      </w:r>
      <w:r>
        <w:rPr>
          <w:b/>
        </w:rPr>
        <w:t xml:space="preserve"> Montant : </w:t>
      </w:r>
      <w:r>
        <w:t>75000000.00</w:t>
      </w:r>
    </w:p>
    <w:p>
      <w:r>
        <w:rPr>
          <w:b/>
        </w:rPr>
        <w:t xml:space="preserve">Date : </w:t>
      </w:r>
      <w:r>
        <w:t>2022-03-28T00:00:00</w:t>
      </w:r>
      <w:r>
        <w:rPr>
          <w:b/>
        </w:rPr>
        <w:t xml:space="preserve">Type : </w:t>
      </w:r>
      <w:r>
        <w:t>Déboursé</w:t>
      </w:r>
      <w:r>
        <w:rPr>
          <w:b/>
        </w:rPr>
        <w:t xml:space="preserve"> Montant : </w:t>
      </w:r>
      <w:r>
        <w:t>15000000.00</w:t>
      </w:r>
    </w:p>
    <w:p>
      <w:r>
        <w:rPr>
          <w:b/>
        </w:rPr>
        <w:t xml:space="preserve">Date : </w:t>
      </w:r>
      <w:r>
        <w:t>2022-11-08T00:00:00</w:t>
      </w:r>
      <w:r>
        <w:rPr>
          <w:b/>
        </w:rPr>
        <w:t xml:space="preserve">Type : </w:t>
      </w:r>
      <w:r>
        <w:t>Déboursé</w:t>
      </w:r>
      <w:r>
        <w:rPr>
          <w:b/>
        </w:rPr>
        <w:t xml:space="preserve"> Montant : </w:t>
      </w:r>
      <w:r>
        <w:t>14900000.00</w:t>
      </w:r>
    </w:p>
    <w:p>
      <w:r>
        <w:rPr>
          <w:b/>
        </w:rPr>
        <w:t xml:space="preserve">Date : </w:t>
      </w:r>
      <w:r>
        <w:t>2023-07-06T00:00:00</w:t>
      </w:r>
      <w:r>
        <w:rPr>
          <w:b/>
        </w:rPr>
        <w:t xml:space="preserve">Type : </w:t>
      </w:r>
      <w:r>
        <w:t>Déboursé</w:t>
      </w:r>
      <w:r>
        <w:rPr>
          <w:b/>
        </w:rPr>
        <w:t xml:space="preserve"> Montant : </w:t>
      </w:r>
      <w:r>
        <w:t>10000000.00</w:t>
      </w:r>
    </w:p>
    <w:p>
      <w:r>
        <w:rPr>
          <w:b/>
        </w:rPr>
        <w:t xml:space="preserve">Date : </w:t>
      </w:r>
      <w:r>
        <w:t>2024-06-27T00:00:00</w:t>
      </w:r>
      <w:r>
        <w:rPr>
          <w:b/>
        </w:rPr>
        <w:t xml:space="preserve">Type : </w:t>
      </w:r>
      <w:r>
        <w:t>Déboursé</w:t>
      </w:r>
      <w:r>
        <w:rPr>
          <w:b/>
        </w:rPr>
        <w:t xml:space="preserve"> Montant : </w:t>
      </w:r>
      <w:r>
        <w:t>15375000.00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