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Les fonds central d’intervention d’urgence - BCAH 2022 to 2024</w:t>
      </w:r>
    </w:p>
    <w:p/>
    <w:p>
      <w:r>
        <w:rPr>
          <w:b/>
        </w:rPr>
        <w:t xml:space="preserve">Organisme : </w:t>
      </w:r>
      <w:r>
        <w:t>Affaires Mondiales Canada</w:t>
      </w:r>
    </w:p>
    <w:p>
      <w:r>
        <w:rPr>
          <w:b/>
        </w:rPr>
        <w:t xml:space="preserve">Numero de projet : </w:t>
      </w:r>
      <w:r>
        <w:t>CA-3-P005250001</w:t>
      </w:r>
    </w:p>
    <w:p>
      <w:r>
        <w:rPr>
          <w:b/>
        </w:rPr>
        <w:t xml:space="preserve">Lieu : </w:t>
      </w:r>
      <w:r>
        <w:t>Afrique, régional, Amérique, régional, Asie, régional, Europe, régional</w:t>
      </w:r>
    </w:p>
    <w:p>
      <w:r>
        <w:rPr>
          <w:b/>
        </w:rPr>
        <w:t xml:space="preserve">Agence executive partenaire : </w:t>
      </w:r>
      <w:r>
        <w:t xml:space="preserve">Fonds central pour les interventions d'urgence </w:t>
      </w:r>
    </w:p>
    <w:p>
      <w:r>
        <w:rPr>
          <w:b/>
        </w:rPr>
        <w:t xml:space="preserve">Type de financement : </w:t>
      </w:r>
      <w:r>
        <w:t>Don hors réorganisation de la dette (y compris quasi-dons)</w:t>
      </w:r>
    </w:p>
    <w:p>
      <w:r>
        <w:rPr>
          <w:b/>
        </w:rPr>
        <w:t xml:space="preserve">Dates : </w:t>
      </w:r>
      <w:r>
        <w:t>2021-09-24T00:00:00 au 2024-03-31T00:00:00</w:t>
      </w:r>
    </w:p>
    <w:p>
      <w:r>
        <w:rPr>
          <w:b/>
        </w:rPr>
        <w:t xml:space="preserve">Engagement : </w:t>
      </w:r>
      <w:r>
        <w:t>88200000.00</w:t>
      </w:r>
    </w:p>
    <w:p>
      <w:r>
        <w:rPr>
          <w:b/>
        </w:rPr>
        <w:t xml:space="preserve">Total envoye en $ : </w:t>
      </w:r>
      <w:r>
        <w:t>88200000.0</w:t>
      </w:r>
    </w:p>
    <w:p>
      <w:r>
        <w:rPr>
          <w:b/>
        </w:rPr>
        <w:t xml:space="preserve">Description : </w:t>
      </w:r>
      <w:r>
        <w:t>Ce projet soutient le Fonds central d’intervention d’urgence (FCIU). Le FCIU est un fonds humanitaire créé par l’Assemblée générale des Nations Unies en 2005, afin de pouvoir apporter une aide humanitaire plus rapide et plus fiable aux personnes touchées par des catastrophes naturelles et des conflits armés. Le FCIU est géré, au nom du Secrétaire général des Nations Unies, par le coordinateur des secours d’urgence et le chef du Bureau de la coordination des affaires humanitaires (OCHA).  En tant que fonds commun, le FCIU fournit une aide humanitaire d’urgence au niveau national, à la fois en donnant le coup d’envoi des opérations de secours immédiates en cas de crise, et en renforçant et en soutenant les opérations de secours prolongées afin d’éviter les lacunes graves lorsqu’il n’y a pas d’autres sources de financement. Les crédits du FCIU  soutiennent des activités urgentes et vitales et apportent une aide humanitaire et une protection aux personnes les plus vulnérables, notamment les femmes et les filles, les personnes handicapées, les personnes âgées, les réfugiés et les personnes déplacées à l’intérieur de leur propre pays.  Les activités du projet comprennent : 1) soutenir les activités vitales (nourriture, nutrition, santé, protection, abri, eau, assainissement, hygiène, transport, communication et autres éléments d’assistance);  2) permettre une action humanitaire plus rapide et mieux coordonnée.</w:t>
      </w:r>
    </w:p>
    <w:p>
      <w:pPr>
        <w:pStyle w:val="Heading2"/>
      </w:pPr>
      <w:r>
        <w:t>Transactions</w:t>
      </w:r>
    </w:p>
    <w:p>
      <w:r>
        <w:rPr>
          <w:b/>
        </w:rPr>
        <w:t xml:space="preserve">Date : </w:t>
      </w:r>
      <w:r>
        <w:t>2021-09-24T00:00:00</w:t>
      </w:r>
      <w:r>
        <w:rPr>
          <w:b/>
        </w:rPr>
        <w:t xml:space="preserve">Type : </w:t>
      </w:r>
      <w:r>
        <w:t>Engagement</w:t>
      </w:r>
      <w:r>
        <w:rPr>
          <w:b/>
        </w:rPr>
        <w:t xml:space="preserve"> Montant : </w:t>
      </w:r>
      <w:r>
        <w:t>88200000.00</w:t>
      </w:r>
    </w:p>
    <w:p>
      <w:r>
        <w:rPr>
          <w:b/>
        </w:rPr>
        <w:t xml:space="preserve">Date : </w:t>
      </w:r>
      <w:r>
        <w:t>2021-10-01T00:00:00</w:t>
      </w:r>
      <w:r>
        <w:rPr>
          <w:b/>
        </w:rPr>
        <w:t xml:space="preserve">Type : </w:t>
      </w:r>
      <w:r>
        <w:t>Déboursé</w:t>
      </w:r>
      <w:r>
        <w:rPr>
          <w:b/>
        </w:rPr>
        <w:t xml:space="preserve"> Montant : </w:t>
      </w:r>
      <w:r>
        <w:t>24900000.00</w:t>
      </w:r>
    </w:p>
    <w:p>
      <w:r>
        <w:rPr>
          <w:b/>
        </w:rPr>
        <w:t xml:space="preserve">Date : </w:t>
      </w:r>
      <w:r>
        <w:t>2021-10-12T00:00:00</w:t>
      </w:r>
      <w:r>
        <w:rPr>
          <w:b/>
        </w:rPr>
        <w:t xml:space="preserve">Type : </w:t>
      </w:r>
      <w:r>
        <w:t>Déboursé</w:t>
      </w:r>
      <w:r>
        <w:rPr>
          <w:b/>
        </w:rPr>
        <w:t xml:space="preserve"> Montant : </w:t>
      </w:r>
      <w:r>
        <w:t>4500000.00</w:t>
      </w:r>
    </w:p>
    <w:p>
      <w:r>
        <w:rPr>
          <w:b/>
        </w:rPr>
        <w:t xml:space="preserve">Date : </w:t>
      </w:r>
      <w:r>
        <w:t>2022-07-18T00:00:00</w:t>
      </w:r>
      <w:r>
        <w:rPr>
          <w:b/>
        </w:rPr>
        <w:t xml:space="preserve">Type : </w:t>
      </w:r>
      <w:r>
        <w:t>Déboursé</w:t>
      </w:r>
      <w:r>
        <w:rPr>
          <w:b/>
        </w:rPr>
        <w:t xml:space="preserve"> Montant : </w:t>
      </w:r>
      <w:r>
        <w:t>29400000.00</w:t>
      </w:r>
    </w:p>
    <w:p>
      <w:r>
        <w:rPr>
          <w:b/>
        </w:rPr>
        <w:t xml:space="preserve">Date : </w:t>
      </w:r>
      <w:r>
        <w:t>2023-06-29T00:00:00</w:t>
      </w:r>
      <w:r>
        <w:rPr>
          <w:b/>
        </w:rPr>
        <w:t xml:space="preserve">Type : </w:t>
      </w:r>
      <w:r>
        <w:t>Déboursé</w:t>
      </w:r>
      <w:r>
        <w:rPr>
          <w:b/>
        </w:rPr>
        <w:t xml:space="preserve"> Montant : </w:t>
      </w:r>
      <w:r>
        <w:t>29400000.00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