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Lutter et intervenir contre la violence sexuelle et fondée sur le genre au Soudan</w:t>
      </w:r>
    </w:p>
    <w:p/>
    <w:p>
      <w:r>
        <w:rPr>
          <w:b/>
        </w:rPr>
        <w:t xml:space="preserve">Organisme : </w:t>
      </w:r>
      <w:r>
        <w:t>Affaires Mondiales Canada</w:t>
      </w:r>
    </w:p>
    <w:p>
      <w:r>
        <w:rPr>
          <w:b/>
        </w:rPr>
        <w:t xml:space="preserve">Numero de projet : </w:t>
      </w:r>
      <w:r>
        <w:t>CA-3-P013001001</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2023-10-20T00:00:00 au 2024-10-01T00:00:00</w:t>
      </w:r>
    </w:p>
    <w:p>
      <w:r>
        <w:rPr>
          <w:b/>
        </w:rPr>
        <w:t xml:space="preserve">Engagement : </w:t>
      </w:r>
      <w:r>
        <w:t>3000000.00</w:t>
      </w:r>
    </w:p>
    <w:p>
      <w:r>
        <w:rPr>
          <w:b/>
        </w:rPr>
        <w:t xml:space="preserve">Total envoye en $ : </w:t>
      </w:r>
      <w:r>
        <w:t>3000000.0</w:t>
      </w:r>
    </w:p>
    <w:p>
      <w:r>
        <w:rPr>
          <w:b/>
        </w:rPr>
        <w:t xml:space="preserve">Description : </w:t>
      </w:r>
      <w:r>
        <w:t>Ce projet vise à mieux protéger de la violence sexuelle et fondée sur le genre (VSFG) les femmes, les filles et les membres des populations vulnérables du Soudan, et à renforcer leur dignité. Les activités du projet comprennent : 1) renforcer les capacités des prestataires de soins de santé et des travailleurs sociaux de fournir des services de traitement clinique du viol et de premiers soins psychologiques; 2) créer des espaces sûrs pour les femmes et les filles; 3) acheter et distribuer des trousses de dignité; 4) soutenir les organisations dirigées par des femmes, les réseaux de jeunes et les réseaux de personnes en situation de handicap pour promouvoir les services de prévention et d’intervention contre la VSFG.</w:t>
      </w:r>
    </w:p>
    <w:p>
      <w:pPr>
        <w:pStyle w:val="Heading2"/>
      </w:pPr>
      <w:r>
        <w:t>Transactions</w:t>
      </w:r>
    </w:p>
    <w:p>
      <w:r>
        <w:rPr>
          <w:b/>
        </w:rPr>
        <w:t xml:space="preserve">Date : </w:t>
      </w:r>
      <w:r>
        <w:t>2023-10-20T00:00:00</w:t>
      </w:r>
      <w:r>
        <w:rPr>
          <w:b/>
        </w:rPr>
        <w:t xml:space="preserve">Type : </w:t>
      </w:r>
      <w:r>
        <w:t>Engagement</w:t>
      </w:r>
      <w:r>
        <w:rPr>
          <w:b/>
        </w:rPr>
        <w:t xml:space="preserve"> Montant : </w:t>
      </w:r>
      <w:r>
        <w:t>3000000.00</w:t>
      </w:r>
    </w:p>
    <w:p>
      <w:r>
        <w:rPr>
          <w:b/>
        </w:rPr>
        <w:t xml:space="preserve">Date : </w:t>
      </w:r>
      <w:r>
        <w:t>2023-10-24T00:00:00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