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Philippines-Canada sur les solutions fondées sur la nature pour l'adaptation au climat</w:t>
      </w:r>
    </w:p>
    <w:p/>
    <w:p>
      <w:r>
        <w:rPr>
          <w:b/>
        </w:rPr>
        <w:t xml:space="preserve">Organisme : </w:t>
      </w:r>
      <w:r>
        <w:t>Affaires Mondiales Canada</w:t>
      </w:r>
    </w:p>
    <w:p>
      <w:r>
        <w:rPr>
          <w:b/>
        </w:rPr>
        <w:t xml:space="preserve">Numero de projet : </w:t>
      </w:r>
      <w:r>
        <w:t>CA-3-P012251001</w:t>
      </w:r>
    </w:p>
    <w:p>
      <w:r>
        <w:rPr>
          <w:b/>
        </w:rPr>
        <w:t xml:space="preserve">Lieu : </w:t>
      </w:r>
      <w:r/>
    </w:p>
    <w:p>
      <w:r>
        <w:rPr>
          <w:b/>
        </w:rPr>
        <w:t xml:space="preserve">Agence executive partenaire : </w:t>
      </w:r>
      <w:r>
        <w:t xml:space="preserve">Philippine Tropical Forest Conservation Foundation, Inc. </w:t>
      </w:r>
    </w:p>
    <w:p>
      <w:r>
        <w:rPr>
          <w:b/>
        </w:rPr>
        <w:t xml:space="preserve">Type de financement : </w:t>
      </w:r>
      <w:r>
        <w:t>Don hors réorganisation de la dette (y compris quasi-dons)</w:t>
      </w:r>
    </w:p>
    <w:p>
      <w:r>
        <w:rPr>
          <w:b/>
        </w:rPr>
        <w:t xml:space="preserve">Dates : </w:t>
      </w:r>
      <w:r>
        <w:t>2024-01-30T00:00:00 au 2027-11-30T00:00:00</w:t>
      </w:r>
    </w:p>
    <w:p>
      <w:r>
        <w:rPr>
          <w:b/>
        </w:rPr>
        <w:t xml:space="preserve">Engagement : </w:t>
      </w:r>
      <w:r>
        <w:t>8150000.00</w:t>
      </w:r>
    </w:p>
    <w:p>
      <w:r>
        <w:rPr>
          <w:b/>
        </w:rPr>
        <w:t xml:space="preserve">Total envoye en $ : </w:t>
      </w:r>
      <w:r>
        <w:t>4660544.99</w:t>
      </w:r>
    </w:p>
    <w:p>
      <w:r>
        <w:rPr>
          <w:b/>
        </w:rPr>
        <w:t xml:space="preserve">Description : </w:t>
      </w:r>
      <w:r>
        <w:t>Les Philippines font partie des pays les plus vulnérables  aux catastrophes et aux changements climatiques au monde. Cette situation risque de marginaliser davantage les communautés vulnérables, notamment les femmes et les peuples autochtones. Ce projet vise à aider les communautés vulnérables à s’adapter à l’impact de la perte de biodiversité et des changements climatiques en renforçant leur résilience et en soutenant leur accès aux ressources naturelles et aux écosystèmes sains. Le projet vise à soutenir le financement, le renforcement des capacités et l’apprentissage nécessaires pour trouver des solutions sensibles au genre et fondées sur la nature aux changements climatiques et à la perte de biodiversité.  Les activités de ce projet comprennent : 1) mettre en place un mécanisme de subvention de solutions fondées sur la nature (SfN) qui soutient au moins 20 sous-projets de SfN dans 18 communautés. Il s’agit notamment des zones clés pour la biodiversité, des aires marines protégées, des espèces en danger critique d’extinction, des femmes vulnérables et des communautés de propriété intellectuelle; 2) aider au renforcement technique et des capacités d’au moins 100 bénéficiaires locaux pour concevoir et mettre en œuvre des projets de SfN sensibles au genre; 3) organiser des évaluations participatives sur les vulnérabilités climatiques et la perte de biodiversité pour éclairer la planification et la prise de décision locales en matière d’adaptation au climat.</w:t>
      </w:r>
    </w:p>
    <w:p>
      <w:pPr>
        <w:pStyle w:val="Heading2"/>
      </w:pPr>
      <w:r>
        <w:t>Transactions</w:t>
      </w:r>
    </w:p>
    <w:p>
      <w:r>
        <w:rPr>
          <w:b/>
        </w:rPr>
        <w:t xml:space="preserve">Date : </w:t>
      </w:r>
      <w:r>
        <w:t>2024-01-30T00:00:00</w:t>
      </w:r>
      <w:r>
        <w:rPr>
          <w:b/>
        </w:rPr>
        <w:t xml:space="preserve">Type : </w:t>
      </w:r>
      <w:r>
        <w:t>Engagement</w:t>
      </w:r>
      <w:r>
        <w:rPr>
          <w:b/>
        </w:rPr>
        <w:t xml:space="preserve"> Montant : </w:t>
      </w:r>
      <w:r>
        <w:t>8150000.00</w:t>
      </w:r>
    </w:p>
    <w:p>
      <w:r>
        <w:rPr>
          <w:b/>
        </w:rPr>
        <w:t xml:space="preserve">Date : </w:t>
      </w:r>
      <w:r>
        <w:t>2024-02-20T00:00:00</w:t>
      </w:r>
      <w:r>
        <w:rPr>
          <w:b/>
        </w:rPr>
        <w:t xml:space="preserve">Type : </w:t>
      </w:r>
      <w:r>
        <w:t>Déboursé</w:t>
      </w:r>
      <w:r>
        <w:rPr>
          <w:b/>
        </w:rPr>
        <w:t xml:space="preserve"> Montant : </w:t>
      </w:r>
      <w:r>
        <w:t>1000000.00</w:t>
      </w:r>
    </w:p>
    <w:p>
      <w:r>
        <w:rPr>
          <w:b/>
        </w:rPr>
        <w:t xml:space="preserve">Date : </w:t>
      </w:r>
      <w:r>
        <w:t>2024-02-23T00:00:00</w:t>
      </w:r>
      <w:r>
        <w:rPr>
          <w:b/>
        </w:rPr>
        <w:t xml:space="preserve">Type : </w:t>
      </w:r>
      <w:r>
        <w:t>Déboursé</w:t>
      </w:r>
      <w:r>
        <w:rPr>
          <w:b/>
        </w:rPr>
        <w:t xml:space="preserve"> Montant : </w:t>
      </w:r>
      <w:r>
        <w:t>-1000000.00</w:t>
      </w:r>
    </w:p>
    <w:p>
      <w:r>
        <w:rPr>
          <w:b/>
        </w:rPr>
        <w:t xml:space="preserve">Date : </w:t>
      </w:r>
      <w:r>
        <w:t>2024-02-26T00:00:00</w:t>
      </w:r>
      <w:r>
        <w:rPr>
          <w:b/>
        </w:rPr>
        <w:t xml:space="preserve">Type : </w:t>
      </w:r>
      <w:r>
        <w:t>Déboursé</w:t>
      </w:r>
      <w:r>
        <w:rPr>
          <w:b/>
        </w:rPr>
        <w:t xml:space="preserve"> Montant : </w:t>
      </w:r>
      <w:r>
        <w:t>1000000.00</w:t>
      </w:r>
    </w:p>
    <w:p>
      <w:r>
        <w:rPr>
          <w:b/>
        </w:rPr>
        <w:t xml:space="preserve">Date : </w:t>
      </w:r>
      <w:r>
        <w:t>2024-06-11T00:00:00</w:t>
      </w:r>
      <w:r>
        <w:rPr>
          <w:b/>
        </w:rPr>
        <w:t xml:space="preserve">Type : </w:t>
      </w:r>
      <w:r>
        <w:t>Déboursé</w:t>
      </w:r>
      <w:r>
        <w:rPr>
          <w:b/>
        </w:rPr>
        <w:t xml:space="preserve"> Montant : </w:t>
      </w:r>
      <w:r>
        <w:t>2000608.00</w:t>
      </w:r>
    </w:p>
    <w:p>
      <w:r>
        <w:rPr>
          <w:b/>
        </w:rPr>
        <w:t xml:space="preserve">Date : </w:t>
      </w:r>
      <w:r>
        <w:t>2024-11-25T00:00:00</w:t>
      </w:r>
      <w:r>
        <w:rPr>
          <w:b/>
        </w:rPr>
        <w:t xml:space="preserve">Type : </w:t>
      </w:r>
      <w:r>
        <w:t>Déboursé</w:t>
      </w:r>
      <w:r>
        <w:rPr>
          <w:b/>
        </w:rPr>
        <w:t xml:space="preserve"> Montant : </w:t>
      </w:r>
      <w:r>
        <w:t>1659936.99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